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9DE9D" w14:textId="0C6566D5" w:rsidR="0093610A" w:rsidRPr="008C720D" w:rsidRDefault="00A11403" w:rsidP="008C720D">
      <w:pPr>
        <w:pStyle w:val="Heading1"/>
      </w:pPr>
      <w:r w:rsidRPr="008C720D">
        <w:t>Information and Communication Technology</w:t>
      </w:r>
      <w:r w:rsidR="00200FAC" w:rsidRPr="008C720D">
        <w:t xml:space="preserve"> and Instructional Material</w:t>
      </w:r>
      <w:r w:rsidRPr="008C720D">
        <w:t xml:space="preserve"> </w:t>
      </w:r>
      <w:r w:rsidR="00905EB1" w:rsidRPr="008C720D">
        <w:t xml:space="preserve">Accessibility </w:t>
      </w:r>
      <w:r w:rsidR="00E565DD" w:rsidRPr="008C720D">
        <w:t>Standard</w:t>
      </w:r>
    </w:p>
    <w:p w14:paraId="092180E4" w14:textId="740529A0" w:rsidR="0052228B" w:rsidRPr="00883636" w:rsidRDefault="009A2760" w:rsidP="009A2760">
      <w:pPr>
        <w:pStyle w:val="Heading2"/>
      </w:pPr>
      <w:r>
        <w:t>Table of Contents</w:t>
      </w:r>
    </w:p>
    <w:p w14:paraId="655A505E" w14:textId="7E24F5EB" w:rsidR="0052228B" w:rsidRPr="00BE2289" w:rsidRDefault="00F116E7" w:rsidP="00BE2289">
      <w:pPr>
        <w:jc w:val="both"/>
        <w:outlineLvl w:val="0"/>
        <w:rPr>
          <w:b/>
        </w:rPr>
      </w:pPr>
      <w:r>
        <w:rPr>
          <w:b/>
        </w:rPr>
        <w:t>Overview</w:t>
      </w:r>
      <w:r w:rsidR="00BE2289">
        <w:rPr>
          <w:b/>
        </w:rPr>
        <w:t>…………………………………………………………………………………...1</w:t>
      </w:r>
    </w:p>
    <w:p w14:paraId="62C138F2" w14:textId="132AE211" w:rsidR="002A5B0A" w:rsidRDefault="00883636" w:rsidP="00BE2289">
      <w:pPr>
        <w:jc w:val="both"/>
        <w:outlineLvl w:val="0"/>
        <w:rPr>
          <w:b/>
        </w:rPr>
      </w:pPr>
      <w:r>
        <w:rPr>
          <w:b/>
        </w:rPr>
        <w:t>Definitions</w:t>
      </w:r>
      <w:r w:rsidR="002A5B0A">
        <w:rPr>
          <w:b/>
        </w:rPr>
        <w:t>………………</w:t>
      </w:r>
      <w:r w:rsidR="00684AD9">
        <w:rPr>
          <w:b/>
        </w:rPr>
        <w:t>…………………………………………………………………</w:t>
      </w:r>
      <w:r w:rsidR="00BE2289">
        <w:rPr>
          <w:b/>
        </w:rPr>
        <w:t>.</w:t>
      </w:r>
      <w:r w:rsidR="00684AD9">
        <w:rPr>
          <w:b/>
        </w:rPr>
        <w:t>2</w:t>
      </w:r>
    </w:p>
    <w:p w14:paraId="3F39469B" w14:textId="5C293353" w:rsidR="00200FAC" w:rsidRPr="0052228B" w:rsidRDefault="00A10EAF" w:rsidP="00CE4BCD">
      <w:pPr>
        <w:jc w:val="both"/>
        <w:outlineLvl w:val="0"/>
        <w:rPr>
          <w:b/>
        </w:rPr>
      </w:pPr>
      <w:r>
        <w:rPr>
          <w:b/>
        </w:rPr>
        <w:t>ICT</w:t>
      </w:r>
      <w:r w:rsidR="00200FAC">
        <w:rPr>
          <w:b/>
        </w:rPr>
        <w:t xml:space="preserve"> and Instructional Materials</w:t>
      </w:r>
      <w:r>
        <w:rPr>
          <w:b/>
        </w:rPr>
        <w:t xml:space="preserve"> Accessibility Standard</w:t>
      </w:r>
      <w:r w:rsidR="00883636">
        <w:rPr>
          <w:b/>
        </w:rPr>
        <w:t xml:space="preserve"> Statement</w:t>
      </w:r>
      <w:r w:rsidR="00200FAC">
        <w:rPr>
          <w:b/>
        </w:rPr>
        <w:t xml:space="preserve"> ……………….</w:t>
      </w:r>
      <w:r w:rsidR="00684AD9">
        <w:rPr>
          <w:b/>
        </w:rPr>
        <w:t>…3</w:t>
      </w:r>
    </w:p>
    <w:p w14:paraId="3F881B4D" w14:textId="0FB8623E" w:rsidR="00E63833" w:rsidRDefault="00E63833" w:rsidP="00CE4BCD">
      <w:pPr>
        <w:jc w:val="both"/>
        <w:outlineLvl w:val="0"/>
        <w:rPr>
          <w:b/>
        </w:rPr>
      </w:pPr>
      <w:r>
        <w:rPr>
          <w:b/>
        </w:rPr>
        <w:t>Implementation</w:t>
      </w:r>
      <w:r w:rsidR="00684AD9">
        <w:rPr>
          <w:b/>
        </w:rPr>
        <w:t>……………………………………………………………………………3</w:t>
      </w:r>
    </w:p>
    <w:p w14:paraId="1489071C" w14:textId="66D216CA" w:rsidR="00E63833" w:rsidRDefault="00E63833" w:rsidP="00CE4BCD">
      <w:pPr>
        <w:jc w:val="both"/>
        <w:outlineLvl w:val="0"/>
      </w:pPr>
      <w:r>
        <w:rPr>
          <w:b/>
        </w:rPr>
        <w:tab/>
      </w:r>
      <w:r>
        <w:t>Responsibilities</w:t>
      </w:r>
      <w:r w:rsidR="00030FCA">
        <w:t xml:space="preserve"> for Compliance</w:t>
      </w:r>
    </w:p>
    <w:p w14:paraId="0FC61162" w14:textId="6AFB44A2" w:rsidR="00F5382D" w:rsidRDefault="00E63833" w:rsidP="00A01F28">
      <w:pPr>
        <w:jc w:val="both"/>
      </w:pPr>
      <w:r>
        <w:tab/>
      </w:r>
      <w:r w:rsidR="00BE6E7A">
        <w:t>Process</w:t>
      </w:r>
      <w:r w:rsidR="00030FCA">
        <w:t xml:space="preserve"> for Revisions</w:t>
      </w:r>
    </w:p>
    <w:p w14:paraId="1C1406D7" w14:textId="4E5E0CD5" w:rsidR="002A5B0A" w:rsidRDefault="00F116E7" w:rsidP="00CE4BCD">
      <w:pPr>
        <w:jc w:val="both"/>
        <w:outlineLvl w:val="0"/>
        <w:rPr>
          <w:b/>
        </w:rPr>
      </w:pPr>
      <w:r>
        <w:rPr>
          <w:b/>
        </w:rPr>
        <w:t>Resources</w:t>
      </w:r>
      <w:r w:rsidR="002A5B0A">
        <w:rPr>
          <w:b/>
        </w:rPr>
        <w:t>…</w:t>
      </w:r>
      <w:r w:rsidR="00684AD9">
        <w:rPr>
          <w:b/>
        </w:rPr>
        <w:t>…………………………………….…………………………………………4</w:t>
      </w:r>
    </w:p>
    <w:p w14:paraId="1C439496" w14:textId="2BD7F2F0" w:rsidR="000A3E7B" w:rsidRPr="000A3E7B" w:rsidRDefault="000A3E7B" w:rsidP="002A5B0A">
      <w:pPr>
        <w:jc w:val="both"/>
      </w:pPr>
      <w:r>
        <w:rPr>
          <w:b/>
        </w:rPr>
        <w:tab/>
      </w:r>
      <w:r w:rsidRPr="000A3E7B">
        <w:t>California Community Colleges</w:t>
      </w:r>
      <w:r w:rsidR="000A3CAB">
        <w:t xml:space="preserve"> (CCC)</w:t>
      </w:r>
    </w:p>
    <w:p w14:paraId="67A8103D" w14:textId="1D7CBC6C" w:rsidR="000A3E7B" w:rsidRPr="000A3E7B" w:rsidRDefault="000A3E7B" w:rsidP="002A5B0A">
      <w:pPr>
        <w:jc w:val="both"/>
      </w:pPr>
      <w:r w:rsidRPr="000A3E7B">
        <w:tab/>
        <w:t>External</w:t>
      </w:r>
    </w:p>
    <w:p w14:paraId="4BB5E92D" w14:textId="70F96C31" w:rsidR="00683899" w:rsidRPr="009A2760" w:rsidRDefault="00F116E7" w:rsidP="009A2760">
      <w:pPr>
        <w:pStyle w:val="Heading2"/>
      </w:pPr>
      <w:r w:rsidRPr="009A2760">
        <w:t>Overview</w:t>
      </w:r>
    </w:p>
    <w:p w14:paraId="32CE13B1" w14:textId="29F8B309" w:rsidR="0062081D" w:rsidRDefault="0021364C" w:rsidP="00A01F28">
      <w:pPr>
        <w:jc w:val="both"/>
      </w:pPr>
      <w:r>
        <w:t>Comprising</w:t>
      </w:r>
      <w:r w:rsidRPr="0002231A">
        <w:t xml:space="preserve"> </w:t>
      </w:r>
      <w:r w:rsidR="0002231A" w:rsidRPr="0002231A">
        <w:rPr>
          <w:highlight w:val="yellow"/>
        </w:rPr>
        <w:t>115</w:t>
      </w:r>
      <w:r w:rsidR="00805D81">
        <w:t xml:space="preserve"> </w:t>
      </w:r>
      <w:r>
        <w:t>colleges across 72 districts, the California Community Colleges</w:t>
      </w:r>
      <w:r w:rsidR="0062081D">
        <w:t xml:space="preserve"> (CCC)</w:t>
      </w:r>
      <w:r>
        <w:t xml:space="preserve"> are </w:t>
      </w:r>
      <w:r w:rsidR="009A2760">
        <w:t>publicly funded</w:t>
      </w:r>
      <w:r>
        <w:t xml:space="preserve"> </w:t>
      </w:r>
      <w:r w:rsidR="004E50DD">
        <w:t xml:space="preserve">institutions </w:t>
      </w:r>
      <w:r>
        <w:t>with a</w:t>
      </w:r>
      <w:r w:rsidR="006223E2">
        <w:t>n ideal</w:t>
      </w:r>
      <w:r>
        <w:t xml:space="preserve"> that higher education should be available to everyone. </w:t>
      </w:r>
      <w:r w:rsidR="00774482">
        <w:t>In this spirit</w:t>
      </w:r>
      <w:r w:rsidR="007A6849">
        <w:t xml:space="preserve">, </w:t>
      </w:r>
      <w:r w:rsidR="0062081D">
        <w:t>CCC</w:t>
      </w:r>
      <w:r w:rsidR="00292022">
        <w:t xml:space="preserve"> </w:t>
      </w:r>
      <w:r w:rsidR="00774482">
        <w:t>has a mission-driven and legal obligation to</w:t>
      </w:r>
      <w:r w:rsidR="00292022">
        <w:t xml:space="preserve"> comply with </w:t>
      </w:r>
      <w:r w:rsidR="00DC4874">
        <w:t>state</w:t>
      </w:r>
      <w:r w:rsidR="00292022">
        <w:t xml:space="preserve"> and </w:t>
      </w:r>
      <w:r w:rsidR="00DC4874">
        <w:t xml:space="preserve">federal </w:t>
      </w:r>
      <w:r w:rsidR="00292022">
        <w:t>requirements related to access</w:t>
      </w:r>
      <w:r w:rsidR="00DD723F">
        <w:t xml:space="preserve">ibility </w:t>
      </w:r>
      <w:r w:rsidR="00292022">
        <w:t xml:space="preserve">for individuals with disabilities. </w:t>
      </w:r>
      <w:r w:rsidR="0055452C">
        <w:t>I</w:t>
      </w:r>
      <w:r w:rsidR="00485251">
        <w:t xml:space="preserve">t is the responsibility of local districts to ensure compliance with </w:t>
      </w:r>
      <w:r w:rsidR="0062081D">
        <w:t xml:space="preserve">all </w:t>
      </w:r>
      <w:r w:rsidR="00485251">
        <w:t>applicable accessibility requirements.</w:t>
      </w:r>
    </w:p>
    <w:p w14:paraId="065CD747" w14:textId="77777777" w:rsidR="0062081D" w:rsidRDefault="0062081D" w:rsidP="00A01F28">
      <w:pPr>
        <w:jc w:val="both"/>
      </w:pPr>
    </w:p>
    <w:p w14:paraId="31F272E8" w14:textId="74FEDFAE" w:rsidR="00F116E7" w:rsidRDefault="0062081D" w:rsidP="00A01F28">
      <w:pPr>
        <w:jc w:val="both"/>
      </w:pPr>
      <w:r>
        <w:t>The</w:t>
      </w:r>
      <w:r w:rsidR="000A3CAB">
        <w:t xml:space="preserve"> </w:t>
      </w:r>
      <w:r w:rsidR="005200BA">
        <w:t>CCC</w:t>
      </w:r>
      <w:r>
        <w:t xml:space="preserve"> Chancellor’s Office (CCCCO)</w:t>
      </w:r>
      <w:r w:rsidR="00650561">
        <w:t xml:space="preserve"> </w:t>
      </w:r>
      <w:r w:rsidR="00200FAC">
        <w:t>is fully committed to</w:t>
      </w:r>
      <w:r w:rsidR="00650561">
        <w:t xml:space="preserve"> making Information and Communication Technology (ICT)</w:t>
      </w:r>
      <w:r w:rsidR="00200FAC">
        <w:t xml:space="preserve"> and instructional technology accessible. CCCCO views accessibility of such material as</w:t>
      </w:r>
      <w:r w:rsidR="00650561">
        <w:t xml:space="preserve"> foundational to the CCC’s mission and a cornerstone of </w:t>
      </w:r>
      <w:r w:rsidR="008C5E61">
        <w:t>high-quality</w:t>
      </w:r>
      <w:r w:rsidR="00650561">
        <w:t xml:space="preserve"> pedagogy. As such, the CCCCO </w:t>
      </w:r>
      <w:r w:rsidR="005200BA">
        <w:t xml:space="preserve"> </w:t>
      </w:r>
      <w:r w:rsidR="00650561">
        <w:t xml:space="preserve">is </w:t>
      </w:r>
      <w:r w:rsidR="00300FA6">
        <w:t>establish</w:t>
      </w:r>
      <w:r w:rsidR="00650561">
        <w:t>ing</w:t>
      </w:r>
      <w:r w:rsidR="00300FA6">
        <w:t xml:space="preserve"> </w:t>
      </w:r>
      <w:r w:rsidR="00650561">
        <w:t>this</w:t>
      </w:r>
      <w:r w:rsidR="00BD2A91">
        <w:t xml:space="preserve"> </w:t>
      </w:r>
      <w:r w:rsidR="00300FA6">
        <w:t xml:space="preserve">standard </w:t>
      </w:r>
      <w:r w:rsidR="00650561">
        <w:t>to affirm</w:t>
      </w:r>
      <w:r w:rsidR="000A3CAB">
        <w:t xml:space="preserve"> </w:t>
      </w:r>
      <w:r w:rsidR="000B4728">
        <w:t xml:space="preserve">accessibility </w:t>
      </w:r>
      <w:r w:rsidR="000A3CAB">
        <w:t>expectations</w:t>
      </w:r>
      <w:r w:rsidR="00E80C39">
        <w:t xml:space="preserve"> of</w:t>
      </w:r>
      <w:r w:rsidR="000B4728">
        <w:t xml:space="preserve"> all CCC districts. </w:t>
      </w:r>
      <w:r w:rsidR="00F50DAC">
        <w:t>Additional communication from the CCCCO is forthcoming, including guidance</w:t>
      </w:r>
      <w:r>
        <w:t>, training, and resources</w:t>
      </w:r>
      <w:r w:rsidR="00650561">
        <w:t xml:space="preserve"> to support the implementation of ICT</w:t>
      </w:r>
      <w:r w:rsidR="00F50DAC">
        <w:t xml:space="preserve"> </w:t>
      </w:r>
      <w:r w:rsidR="00200FAC">
        <w:t xml:space="preserve">and instructional material </w:t>
      </w:r>
      <w:r w:rsidR="00F50DAC">
        <w:t xml:space="preserve">accessibility </w:t>
      </w:r>
      <w:r w:rsidR="00650561">
        <w:t>across the CCC</w:t>
      </w:r>
      <w:r w:rsidR="00F50DAC">
        <w:t>.</w:t>
      </w:r>
    </w:p>
    <w:p w14:paraId="0701EA8A" w14:textId="77777777" w:rsidR="00964B68" w:rsidRDefault="00964B68">
      <w:pPr>
        <w:rPr>
          <w:rFonts w:ascii="Avenir Black" w:hAnsi="Avenir Black"/>
          <w:b/>
          <w:caps/>
          <w:color w:val="365F91" w:themeColor="accent1" w:themeShade="BF"/>
        </w:rPr>
      </w:pPr>
      <w:r>
        <w:br w:type="page"/>
      </w:r>
    </w:p>
    <w:p w14:paraId="1EDFA015" w14:textId="7718A1BE" w:rsidR="00F116E7" w:rsidRDefault="00F116E7" w:rsidP="009A2760">
      <w:pPr>
        <w:pStyle w:val="Heading2"/>
      </w:pPr>
      <w:r>
        <w:lastRenderedPageBreak/>
        <w:t>Definitions</w:t>
      </w:r>
    </w:p>
    <w:p w14:paraId="301DFD58" w14:textId="44DCD99B" w:rsidR="00957522" w:rsidRDefault="00957522" w:rsidP="00A01F28">
      <w:pPr>
        <w:jc w:val="both"/>
      </w:pPr>
      <w:r w:rsidRPr="00957522">
        <w:rPr>
          <w:u w:val="single"/>
        </w:rPr>
        <w:t>Accessible</w:t>
      </w:r>
      <w:r>
        <w:t>:</w:t>
      </w:r>
      <w:r w:rsidR="00FC62D7">
        <w:t xml:space="preserve"> An individual</w:t>
      </w:r>
      <w:r w:rsidR="00EA6BCF" w:rsidRPr="00EA6BCF">
        <w:t xml:space="preserve"> with a disability is afforded the opportunity to acquire the same information, engage in the same interactions, and enjoy the same services as a person without a disability in an equally effective and equally integrated manner, with substa</w:t>
      </w:r>
      <w:r w:rsidR="00FC62D7">
        <w:t>ntially equivalent ease of use.</w:t>
      </w:r>
    </w:p>
    <w:p w14:paraId="3D184B8E" w14:textId="77777777" w:rsidR="00667FE9" w:rsidRDefault="00667FE9" w:rsidP="00A01F28">
      <w:pPr>
        <w:jc w:val="both"/>
      </w:pPr>
    </w:p>
    <w:p w14:paraId="681756E8" w14:textId="359378AA" w:rsidR="00667FE9" w:rsidRDefault="00376445" w:rsidP="00A01F28">
      <w:pPr>
        <w:jc w:val="both"/>
      </w:pPr>
      <w:r>
        <w:rPr>
          <w:u w:val="single"/>
        </w:rPr>
        <w:t>Equally e</w:t>
      </w:r>
      <w:r w:rsidR="00667FE9" w:rsidRPr="00667FE9">
        <w:rPr>
          <w:u w:val="single"/>
        </w:rPr>
        <w:t>ffective</w:t>
      </w:r>
      <w:r w:rsidR="00667FE9">
        <w:t xml:space="preserve">: </w:t>
      </w:r>
      <w:r w:rsidR="00667FE9" w:rsidRPr="00667FE9">
        <w:t>Alternative access</w:t>
      </w:r>
      <w:r w:rsidR="00667FE9">
        <w:t xml:space="preserve"> for individuals with d</w:t>
      </w:r>
      <w:r w:rsidR="00667FE9" w:rsidRPr="00667FE9">
        <w:t xml:space="preserve">isabilities to </w:t>
      </w:r>
      <w:r w:rsidR="00667FE9">
        <w:t xml:space="preserve">instructional materials and information and communication technology </w:t>
      </w:r>
      <w:r w:rsidR="00667FE9" w:rsidRPr="00667FE9">
        <w:t xml:space="preserve">that (1) is timely, (2) is accurate in translation, (3) is delivered in a manner and medium appropriate to the disability of the </w:t>
      </w:r>
      <w:r w:rsidR="00667FE9">
        <w:t>individual</w:t>
      </w:r>
      <w:r w:rsidR="00667FE9" w:rsidRPr="00667FE9">
        <w:t xml:space="preserve">, and (4) affords the </w:t>
      </w:r>
      <w:r w:rsidR="00667FE9">
        <w:t>individual with a d</w:t>
      </w:r>
      <w:r w:rsidR="00667FE9" w:rsidRPr="00667FE9">
        <w:t>isability the opportunity to obtain the information as fully, equally and independently as a person without a disability with substantially equivalent ease of u</w:t>
      </w:r>
      <w:r w:rsidR="00667FE9">
        <w:t>se. Note, s</w:t>
      </w:r>
      <w:r w:rsidR="00EC7FB7">
        <w:t xml:space="preserve">uch alternative(s) </w:t>
      </w:r>
      <w:r w:rsidR="00667FE9" w:rsidRPr="00667FE9">
        <w:t xml:space="preserve">are not required to produce the identical result or level of achievement, but must afford </w:t>
      </w:r>
      <w:r w:rsidR="00667FE9">
        <w:t>individuals with d</w:t>
      </w:r>
      <w:r w:rsidR="00667FE9" w:rsidRPr="00667FE9">
        <w:t>isabilities equal opportunity to obtain the same result, to gain the same benefit</w:t>
      </w:r>
      <w:r w:rsidR="00667FE9">
        <w:t>,</w:t>
      </w:r>
      <w:r w:rsidR="00667FE9" w:rsidRPr="00667FE9">
        <w:t xml:space="preserve"> or to reach the same level of achievement in the most integrated setting appropriate to the person’s needs.</w:t>
      </w:r>
    </w:p>
    <w:p w14:paraId="098CDE0E" w14:textId="77777777" w:rsidR="00957522" w:rsidRDefault="00957522" w:rsidP="00A01F28">
      <w:pPr>
        <w:jc w:val="both"/>
      </w:pPr>
    </w:p>
    <w:p w14:paraId="3D171659" w14:textId="7588D843" w:rsidR="00075BAB" w:rsidRPr="00075BAB" w:rsidRDefault="00075BAB" w:rsidP="00A01F28">
      <w:pPr>
        <w:jc w:val="both"/>
      </w:pPr>
      <w:r>
        <w:rPr>
          <w:u w:val="single"/>
        </w:rPr>
        <w:t>Head of district</w:t>
      </w:r>
      <w:r>
        <w:t>: The individual appointed by each district’s Board of Trustees to oversee the district. The title for this individual varies by district, but includes Superintendent, President, and Chancellor.</w:t>
      </w:r>
    </w:p>
    <w:p w14:paraId="02C048B5" w14:textId="77777777" w:rsidR="00075BAB" w:rsidRDefault="00075BAB" w:rsidP="00A01F28">
      <w:pPr>
        <w:jc w:val="both"/>
        <w:rPr>
          <w:u w:val="single"/>
        </w:rPr>
      </w:pPr>
    </w:p>
    <w:p w14:paraId="4732E8D9" w14:textId="0D5D012D" w:rsidR="006D0018" w:rsidRDefault="00667FE9" w:rsidP="00A01F28">
      <w:pPr>
        <w:jc w:val="both"/>
      </w:pPr>
      <w:r>
        <w:rPr>
          <w:u w:val="single"/>
        </w:rPr>
        <w:t>Individual with a d</w:t>
      </w:r>
      <w:r w:rsidR="00957522" w:rsidRPr="00957522">
        <w:rPr>
          <w:u w:val="single"/>
        </w:rPr>
        <w:t>isability</w:t>
      </w:r>
      <w:r w:rsidR="00957522">
        <w:t>:</w:t>
      </w:r>
      <w:r w:rsidRPr="00667FE9">
        <w:rPr>
          <w:rFonts w:ascii="Arial" w:eastAsia="Times New Roman" w:hAnsi="Arial" w:cs="Arial"/>
          <w:color w:val="000000"/>
          <w:sz w:val="21"/>
          <w:szCs w:val="21"/>
          <w:shd w:val="clear" w:color="auto" w:fill="FFFFFF"/>
        </w:rPr>
        <w:t xml:space="preserve"> </w:t>
      </w:r>
      <w:r w:rsidRPr="00667FE9">
        <w:t>An individual who has one or more physical or mental impairments that substantially limit one or more major life activities.</w:t>
      </w:r>
    </w:p>
    <w:p w14:paraId="1E6CC2FD" w14:textId="77777777" w:rsidR="006D0018" w:rsidRDefault="006D0018" w:rsidP="00A01F28">
      <w:pPr>
        <w:jc w:val="both"/>
      </w:pPr>
    </w:p>
    <w:p w14:paraId="704AB604" w14:textId="2B92DCE9" w:rsidR="006D0018" w:rsidRDefault="00957522" w:rsidP="00A01F28">
      <w:pPr>
        <w:jc w:val="both"/>
      </w:pPr>
      <w:r w:rsidRPr="00957522">
        <w:rPr>
          <w:u w:val="single"/>
        </w:rPr>
        <w:t>Information and communication technology (ICT</w:t>
      </w:r>
      <w:r>
        <w:t>):</w:t>
      </w:r>
      <w:r w:rsidR="003B0D88">
        <w:t xml:space="preserve"> </w:t>
      </w:r>
      <w:proofErr w:type="gramStart"/>
      <w:r w:rsidR="003B0D88">
        <w:t>Encompasses</w:t>
      </w:r>
      <w:proofErr w:type="gramEnd"/>
      <w:r w:rsidR="003B0D88">
        <w:t xml:space="preserve"> </w:t>
      </w:r>
      <w:r w:rsidR="003B0D88" w:rsidRPr="003B0D88">
        <w:t>electronic and information technology covered by Section 508</w:t>
      </w:r>
      <w:r w:rsidR="003B0D88">
        <w:t xml:space="preserve"> </w:t>
      </w:r>
      <w:r w:rsidR="003B0D88" w:rsidRPr="005C018E">
        <w:t>of th</w:t>
      </w:r>
      <w:r w:rsidR="003B0D88">
        <w:t>e Rehabilitation Act of 1973</w:t>
      </w:r>
      <w:r w:rsidR="003B0D88" w:rsidRPr="003B0D88">
        <w:t>, as well as telecommunications products, interconnected Voice over Internet Protocol (VoIP) products, and Customer Premises Equipment (CPE) covered by Section 255. Examples of ICT include computers, information kiosks and transaction machines, telecommunications equipment, multifunction office machines, software, Web sites, and electronic documents.</w:t>
      </w:r>
    </w:p>
    <w:p w14:paraId="625B6C89" w14:textId="77777777" w:rsidR="00957522" w:rsidRDefault="00957522" w:rsidP="00A01F28">
      <w:pPr>
        <w:jc w:val="both"/>
      </w:pPr>
    </w:p>
    <w:p w14:paraId="7103BCFA" w14:textId="57F76253" w:rsidR="00F4297C" w:rsidRDefault="00957522" w:rsidP="00A01F28">
      <w:pPr>
        <w:jc w:val="both"/>
      </w:pPr>
      <w:r w:rsidRPr="00957522">
        <w:rPr>
          <w:u w:val="single"/>
        </w:rPr>
        <w:t>Instructional materials</w:t>
      </w:r>
      <w:r w:rsidR="00495BEE">
        <w:t xml:space="preserve">: </w:t>
      </w:r>
      <w:r w:rsidR="00063D1E">
        <w:t>Includes e</w:t>
      </w:r>
      <w:r w:rsidR="00495BEE" w:rsidRPr="00495BEE">
        <w:t>lec</w:t>
      </w:r>
      <w:r w:rsidR="00495BEE">
        <w:t>tronic instructional materials</w:t>
      </w:r>
      <w:r w:rsidR="00063D1E">
        <w:t>, such as,</w:t>
      </w:r>
      <w:r w:rsidR="00495BEE" w:rsidRPr="00495BEE">
        <w:t xml:space="preserve"> syllabi, textbooks, presentations and handouts delivered</w:t>
      </w:r>
      <w:r w:rsidR="00495BEE">
        <w:t xml:space="preserve"> within CCC’s </w:t>
      </w:r>
      <w:r w:rsidR="00495BEE" w:rsidRPr="00495BEE">
        <w:t xml:space="preserve">learning management system, via email or via another electronic means for face-to-face classes as well as e-learning courses. It also includes electronic instructional activities such as instructional videos, online collaborative writing, Web conferencing, blogging, </w:t>
      </w:r>
      <w:r w:rsidR="00E242F2">
        <w:rPr>
          <w:highlight w:val="yellow"/>
        </w:rPr>
        <w:t>online a</w:t>
      </w:r>
      <w:r w:rsidR="00E242F2" w:rsidRPr="00E242F2">
        <w:rPr>
          <w:highlight w:val="yellow"/>
        </w:rPr>
        <w:t>ssessments</w:t>
      </w:r>
      <w:bookmarkStart w:id="0" w:name="_GoBack"/>
      <w:bookmarkEnd w:id="0"/>
      <w:r w:rsidR="00E242F2">
        <w:t xml:space="preserve">, </w:t>
      </w:r>
      <w:r w:rsidR="00F4297C">
        <w:t>and any other instructional materials as technology evolves.</w:t>
      </w:r>
    </w:p>
    <w:p w14:paraId="39ED4457" w14:textId="77777777" w:rsidR="00F4297C" w:rsidRDefault="00F4297C" w:rsidP="00A01F28">
      <w:pPr>
        <w:jc w:val="both"/>
      </w:pPr>
    </w:p>
    <w:p w14:paraId="685FAE04" w14:textId="38D13DBC" w:rsidR="00957522" w:rsidRPr="00F116E7" w:rsidRDefault="00F4297C" w:rsidP="00A01F28">
      <w:pPr>
        <w:jc w:val="both"/>
      </w:pPr>
      <w:r w:rsidRPr="00E91931">
        <w:rPr>
          <w:u w:val="single"/>
        </w:rPr>
        <w:t>Timely</w:t>
      </w:r>
      <w:r>
        <w:t xml:space="preserve">: As </w:t>
      </w:r>
      <w:r w:rsidR="00637E5B">
        <w:t xml:space="preserve">it relates to </w:t>
      </w:r>
      <w:r>
        <w:t xml:space="preserve">equally effective alternative access to </w:t>
      </w:r>
      <w:r w:rsidR="00637E5B">
        <w:t>instructional materials and ICT, timely means that the individual with a disability receives access to the instructional materials or ICT at the same time as an individual without a disability.</w:t>
      </w:r>
    </w:p>
    <w:p w14:paraId="30C86125" w14:textId="74FC24A5" w:rsidR="00F116E7" w:rsidRDefault="009D3263" w:rsidP="009A2760">
      <w:pPr>
        <w:pStyle w:val="Heading2"/>
      </w:pPr>
      <w:r>
        <w:lastRenderedPageBreak/>
        <w:t xml:space="preserve">ICT </w:t>
      </w:r>
      <w:r w:rsidR="00200FAC">
        <w:t xml:space="preserve">and </w:t>
      </w:r>
      <w:r w:rsidR="009A2760">
        <w:t>I</w:t>
      </w:r>
      <w:r w:rsidR="00200FAC">
        <w:t xml:space="preserve">nstructional </w:t>
      </w:r>
      <w:r w:rsidR="009A2760">
        <w:t>M</w:t>
      </w:r>
      <w:r w:rsidR="00200FAC">
        <w:t>aterial</w:t>
      </w:r>
      <w:r w:rsidR="009A2760">
        <w:t xml:space="preserve">s </w:t>
      </w:r>
      <w:r>
        <w:t xml:space="preserve">Accessibility Standard </w:t>
      </w:r>
      <w:r w:rsidR="00F116E7">
        <w:t>Statement</w:t>
      </w:r>
    </w:p>
    <w:p w14:paraId="7D44F5EA" w14:textId="221B8947" w:rsidR="00EB12B5" w:rsidRPr="00EB12B5" w:rsidRDefault="00B92EDD" w:rsidP="00795693">
      <w:pPr>
        <w:jc w:val="both"/>
      </w:pPr>
      <w:r>
        <w:t xml:space="preserve">CCC </w:t>
      </w:r>
      <w:r w:rsidRPr="00B92EDD">
        <w:t xml:space="preserve">is committed to ensuring equal access to </w:t>
      </w:r>
      <w:r w:rsidR="00957522">
        <w:t>instructional materials and ICT</w:t>
      </w:r>
      <w:r w:rsidR="000A328B">
        <w:t xml:space="preserve"> </w:t>
      </w:r>
      <w:r w:rsidR="00034E7F">
        <w:t>for all, and particularly for individuals with disabilities</w:t>
      </w:r>
      <w:r w:rsidR="00F4297C">
        <w:t xml:space="preserve"> in a timely manner</w:t>
      </w:r>
      <w:r w:rsidRPr="00B92EDD">
        <w:t>.</w:t>
      </w:r>
      <w:r w:rsidR="00EB12B5">
        <w:t xml:space="preserve"> </w:t>
      </w:r>
      <w:r w:rsidR="00795693">
        <w:t xml:space="preserve">In accordance with </w:t>
      </w:r>
      <w:r w:rsidR="00571797" w:rsidRPr="0011570F">
        <w:t>California Government Code</w:t>
      </w:r>
      <w:r w:rsidR="00571797">
        <w:t xml:space="preserve"> </w:t>
      </w:r>
      <w:r w:rsidR="00571797" w:rsidRPr="0011570F">
        <w:t>§</w:t>
      </w:r>
      <w:r w:rsidR="00571797">
        <w:t>7405</w:t>
      </w:r>
      <w:r w:rsidR="00795693">
        <w:t xml:space="preserve">, </w:t>
      </w:r>
      <w:r w:rsidR="00300FA6">
        <w:t xml:space="preserve">Government Code </w:t>
      </w:r>
      <w:r w:rsidR="00300FA6" w:rsidRPr="0011570F">
        <w:t>§</w:t>
      </w:r>
      <w:r w:rsidR="00300FA6">
        <w:t>11135</w:t>
      </w:r>
      <w:r w:rsidR="003801A0">
        <w:t>, Government Code</w:t>
      </w:r>
      <w:r w:rsidR="002F5AB4">
        <w:t xml:space="preserve"> </w:t>
      </w:r>
      <w:r w:rsidR="002F5AB4" w:rsidRPr="0011570F">
        <w:t>§</w:t>
      </w:r>
      <w:r w:rsidR="002F5AB4" w:rsidRPr="002F5AB4">
        <w:t>11546.7</w:t>
      </w:r>
      <w:r w:rsidR="00300FA6">
        <w:t xml:space="preserve">, and best practices, the CCCCO and </w:t>
      </w:r>
      <w:r w:rsidR="00EB12B5">
        <w:t xml:space="preserve">CCC </w:t>
      </w:r>
      <w:r w:rsidR="00EB12B5" w:rsidRPr="00EB12B5">
        <w:t xml:space="preserve">will </w:t>
      </w:r>
      <w:r w:rsidR="00795693">
        <w:t>comply with the accessibility requirements of Section 508 of the Federal Rehabilitation Act of 1973</w:t>
      </w:r>
      <w:r w:rsidR="00EB12B5" w:rsidRPr="0086290F">
        <w:t>.</w:t>
      </w:r>
    </w:p>
    <w:p w14:paraId="63E52B01" w14:textId="77777777" w:rsidR="0011570F" w:rsidRDefault="0011570F" w:rsidP="00A01F28">
      <w:pPr>
        <w:jc w:val="both"/>
      </w:pPr>
    </w:p>
    <w:p w14:paraId="1D469A0A" w14:textId="5575C536" w:rsidR="0053588F" w:rsidRPr="0053588F" w:rsidRDefault="00687DC6" w:rsidP="00A01F28">
      <w:pPr>
        <w:jc w:val="both"/>
      </w:pPr>
      <w:r>
        <w:t xml:space="preserve">CCCCO expects that </w:t>
      </w:r>
      <w:r w:rsidR="0053588F">
        <w:t>all CC</w:t>
      </w:r>
      <w:r w:rsidR="009912DA">
        <w:t>C district</w:t>
      </w:r>
      <w:r w:rsidR="00EF6C0B">
        <w:t>s</w:t>
      </w:r>
      <w:r>
        <w:t xml:space="preserve"> comply with state and federal law by</w:t>
      </w:r>
      <w:r w:rsidR="0053588F" w:rsidRPr="0053588F">
        <w:t>:</w:t>
      </w:r>
    </w:p>
    <w:p w14:paraId="0D4E3073" w14:textId="677AD882" w:rsidR="0053588F" w:rsidRDefault="0053588F" w:rsidP="00A01F28">
      <w:pPr>
        <w:pStyle w:val="ListParagraph"/>
        <w:numPr>
          <w:ilvl w:val="0"/>
          <w:numId w:val="17"/>
        </w:numPr>
        <w:jc w:val="both"/>
      </w:pPr>
      <w:r w:rsidRPr="0053588F">
        <w:t>Develop</w:t>
      </w:r>
      <w:r w:rsidR="00687DC6">
        <w:t>ing</w:t>
      </w:r>
      <w:r w:rsidRPr="0053588F">
        <w:t>, purchas</w:t>
      </w:r>
      <w:r w:rsidR="00687DC6">
        <w:t>ing</w:t>
      </w:r>
      <w:r w:rsidRPr="0053588F">
        <w:t xml:space="preserve"> and/or acquir</w:t>
      </w:r>
      <w:r w:rsidR="00687DC6">
        <w:t>ing</w:t>
      </w:r>
      <w:r w:rsidRPr="0053588F">
        <w:t>, to the extent feasible,</w:t>
      </w:r>
      <w:r w:rsidR="009D3263">
        <w:t xml:space="preserve"> </w:t>
      </w:r>
      <w:r w:rsidR="00200FAC">
        <w:t xml:space="preserve">instructional materials and </w:t>
      </w:r>
      <w:r w:rsidR="0062081D">
        <w:t xml:space="preserve">ICT </w:t>
      </w:r>
      <w:r w:rsidR="009D3263">
        <w:t xml:space="preserve">products </w:t>
      </w:r>
      <w:r w:rsidR="008737BB">
        <w:t>that are accessible to individuals with disabilities</w:t>
      </w:r>
      <w:r w:rsidR="0062081D">
        <w:t>;</w:t>
      </w:r>
    </w:p>
    <w:p w14:paraId="655EA337" w14:textId="77777777" w:rsidR="00CA0AB7" w:rsidRDefault="000D46F7" w:rsidP="00AA4985">
      <w:pPr>
        <w:pStyle w:val="ListParagraph"/>
        <w:numPr>
          <w:ilvl w:val="0"/>
          <w:numId w:val="17"/>
        </w:numPr>
        <w:jc w:val="both"/>
      </w:pPr>
      <w:r>
        <w:t>Us</w:t>
      </w:r>
      <w:r w:rsidR="00687DC6">
        <w:t>ing</w:t>
      </w:r>
      <w:r>
        <w:t xml:space="preserve"> </w:t>
      </w:r>
      <w:r w:rsidR="00F4297C">
        <w:t>and maintain</w:t>
      </w:r>
      <w:r w:rsidR="00687DC6">
        <w:t>ing</w:t>
      </w:r>
      <w:r w:rsidR="00F4297C">
        <w:t xml:space="preserve"> </w:t>
      </w:r>
      <w:r w:rsidR="00200FAC">
        <w:t xml:space="preserve">instructional materials and </w:t>
      </w:r>
      <w:r w:rsidR="00F4297C">
        <w:t xml:space="preserve">ICT that is </w:t>
      </w:r>
      <w:r w:rsidR="005A5CBD">
        <w:t xml:space="preserve">consistent with this </w:t>
      </w:r>
      <w:r w:rsidR="009D3263">
        <w:t>Standard</w:t>
      </w:r>
      <w:r w:rsidR="0062081D">
        <w:t>;</w:t>
      </w:r>
    </w:p>
    <w:p w14:paraId="0BA56C25" w14:textId="24DB29DE" w:rsidR="0053588F" w:rsidRDefault="0053588F" w:rsidP="00AA4985">
      <w:pPr>
        <w:pStyle w:val="ListParagraph"/>
        <w:numPr>
          <w:ilvl w:val="0"/>
          <w:numId w:val="17"/>
        </w:numPr>
        <w:jc w:val="both"/>
      </w:pPr>
      <w:r w:rsidRPr="0053588F">
        <w:t>Promot</w:t>
      </w:r>
      <w:r w:rsidR="00687DC6">
        <w:t>ing</w:t>
      </w:r>
      <w:r w:rsidRPr="0053588F">
        <w:t xml:space="preserve"> awareness of this </w:t>
      </w:r>
      <w:r w:rsidR="009D3263">
        <w:t xml:space="preserve">Standard </w:t>
      </w:r>
      <w:r w:rsidRPr="0053588F">
        <w:t xml:space="preserve">to all </w:t>
      </w:r>
      <w:r w:rsidR="00F4297C">
        <w:t xml:space="preserve">relevant </w:t>
      </w:r>
      <w:r w:rsidRPr="004038A0">
        <w:rPr>
          <w:highlight w:val="yellow"/>
        </w:rPr>
        <w:t>CCC</w:t>
      </w:r>
      <w:r w:rsidR="00917F12" w:rsidRPr="004038A0">
        <w:rPr>
          <w:highlight w:val="yellow"/>
        </w:rPr>
        <w:t xml:space="preserve"> district</w:t>
      </w:r>
      <w:r w:rsidRPr="004038A0">
        <w:rPr>
          <w:highlight w:val="yellow"/>
        </w:rPr>
        <w:t xml:space="preserve"> parties</w:t>
      </w:r>
      <w:r w:rsidRPr="0053588F">
        <w:t>, particularly those in roles that are responsible for creating, selecting, or maintaining electronic content and applications</w:t>
      </w:r>
      <w:r w:rsidR="00CA0AB7">
        <w:t>;</w:t>
      </w:r>
    </w:p>
    <w:p w14:paraId="1256CF44" w14:textId="77777777" w:rsidR="00E242F2" w:rsidRDefault="005D57C0" w:rsidP="005D57C0">
      <w:pPr>
        <w:pStyle w:val="ListParagraph"/>
        <w:numPr>
          <w:ilvl w:val="0"/>
          <w:numId w:val="17"/>
        </w:numPr>
        <w:jc w:val="both"/>
        <w:rPr>
          <w:highlight w:val="yellow"/>
        </w:rPr>
      </w:pPr>
      <w:r w:rsidRPr="004038A0">
        <w:rPr>
          <w:highlight w:val="yellow"/>
        </w:rPr>
        <w:t xml:space="preserve">Periodically monitoring the accessibility of </w:t>
      </w:r>
      <w:r w:rsidR="0059146F" w:rsidRPr="004038A0">
        <w:rPr>
          <w:highlight w:val="yellow"/>
        </w:rPr>
        <w:t>college websites</w:t>
      </w:r>
      <w:r w:rsidR="00E242F2">
        <w:rPr>
          <w:highlight w:val="yellow"/>
        </w:rPr>
        <w:t>; and</w:t>
      </w:r>
    </w:p>
    <w:p w14:paraId="0BD83979" w14:textId="48356CE3" w:rsidR="005D57C0" w:rsidRPr="004038A0" w:rsidRDefault="00E242F2" w:rsidP="005D57C0">
      <w:pPr>
        <w:pStyle w:val="ListParagraph"/>
        <w:numPr>
          <w:ilvl w:val="0"/>
          <w:numId w:val="17"/>
        </w:numPr>
        <w:jc w:val="both"/>
        <w:rPr>
          <w:highlight w:val="yellow"/>
        </w:rPr>
      </w:pPr>
      <w:r>
        <w:rPr>
          <w:highlight w:val="yellow"/>
        </w:rPr>
        <w:t xml:space="preserve">Periodically monitoring the accessibility of </w:t>
      </w:r>
      <w:r w:rsidR="005D57C0" w:rsidRPr="004038A0">
        <w:rPr>
          <w:highlight w:val="yellow"/>
        </w:rPr>
        <w:t>instructional websites</w:t>
      </w:r>
      <w:r w:rsidR="0059146F" w:rsidRPr="004038A0">
        <w:rPr>
          <w:highlight w:val="yellow"/>
        </w:rPr>
        <w:t xml:space="preserve"> and materials</w:t>
      </w:r>
      <w:r w:rsidR="005D57C0" w:rsidRPr="004038A0">
        <w:rPr>
          <w:highlight w:val="yellow"/>
        </w:rPr>
        <w:t>.</w:t>
      </w:r>
    </w:p>
    <w:p w14:paraId="46122F6F" w14:textId="59A65359" w:rsidR="00F116E7" w:rsidRPr="00883636" w:rsidRDefault="00F116E7" w:rsidP="009A2760">
      <w:pPr>
        <w:pStyle w:val="Heading2"/>
      </w:pPr>
      <w:r>
        <w:t>Implementation</w:t>
      </w:r>
    </w:p>
    <w:p w14:paraId="598A38FB" w14:textId="638A3844" w:rsidR="002A1BD0" w:rsidRDefault="002A1BD0" w:rsidP="00A01F28">
      <w:pPr>
        <w:jc w:val="both"/>
      </w:pPr>
      <w:r>
        <w:t xml:space="preserve">This </w:t>
      </w:r>
      <w:r w:rsidR="00200FAC">
        <w:t>section is subdivided into two</w:t>
      </w:r>
      <w:r w:rsidR="00F116E7">
        <w:t xml:space="preserve"> </w:t>
      </w:r>
      <w:r>
        <w:t>components:</w:t>
      </w:r>
    </w:p>
    <w:p w14:paraId="3C13668E" w14:textId="36A11936" w:rsidR="002A1BD0" w:rsidRDefault="00F116E7" w:rsidP="00A01F28">
      <w:pPr>
        <w:pStyle w:val="ListParagraph"/>
        <w:numPr>
          <w:ilvl w:val="0"/>
          <w:numId w:val="12"/>
        </w:numPr>
        <w:jc w:val="both"/>
      </w:pPr>
      <w:r>
        <w:t>Responsibilities for Compliance</w:t>
      </w:r>
    </w:p>
    <w:p w14:paraId="26B8DCA9" w14:textId="1627A153" w:rsidR="002A1BD0" w:rsidRPr="008C5E61" w:rsidRDefault="002A1BD0" w:rsidP="00A01F28">
      <w:pPr>
        <w:pStyle w:val="ListParagraph"/>
        <w:numPr>
          <w:ilvl w:val="0"/>
          <w:numId w:val="12"/>
        </w:numPr>
        <w:jc w:val="both"/>
      </w:pPr>
      <w:r>
        <w:t>Pro</w:t>
      </w:r>
      <w:r w:rsidR="00F116E7">
        <w:t>c</w:t>
      </w:r>
      <w:r w:rsidR="00BE6E7A">
        <w:t>ess</w:t>
      </w:r>
      <w:r w:rsidR="00F116E7">
        <w:t xml:space="preserve"> for Revisions</w:t>
      </w:r>
    </w:p>
    <w:p w14:paraId="20F549E7" w14:textId="3C69473B" w:rsidR="002A1BD0" w:rsidRPr="002A1BD0" w:rsidRDefault="003C2B83" w:rsidP="008C5E61">
      <w:pPr>
        <w:pStyle w:val="Heading3"/>
      </w:pPr>
      <w:r>
        <w:t xml:space="preserve">1. </w:t>
      </w:r>
      <w:r w:rsidR="00F116E7" w:rsidRPr="008C5E61">
        <w:t>Responsibilities</w:t>
      </w:r>
      <w:r w:rsidR="00F116E7">
        <w:t xml:space="preserve"> for Compliance</w:t>
      </w:r>
    </w:p>
    <w:p w14:paraId="74BD7A6B" w14:textId="0AC5C6DB" w:rsidR="00C0138B" w:rsidRDefault="00C0138B" w:rsidP="00A01F28">
      <w:pPr>
        <w:jc w:val="both"/>
      </w:pPr>
      <w:r>
        <w:t>E</w:t>
      </w:r>
      <w:r w:rsidRPr="00B92EDD">
        <w:t xml:space="preserve">nsuring equal access to </w:t>
      </w:r>
      <w:r w:rsidR="00E91931">
        <w:t xml:space="preserve">equally effective </w:t>
      </w:r>
      <w:r>
        <w:t>instructional materials and ICT</w:t>
      </w:r>
      <w:r w:rsidRPr="00332692">
        <w:t xml:space="preserve"> </w:t>
      </w:r>
      <w:r w:rsidR="00332692" w:rsidRPr="00332692">
        <w:t xml:space="preserve">is the responsibility of all </w:t>
      </w:r>
      <w:r w:rsidR="00332692">
        <w:t xml:space="preserve">CCC </w:t>
      </w:r>
      <w:r w:rsidR="00332692" w:rsidRPr="00332692">
        <w:t>administrators, faculty, and staff.</w:t>
      </w:r>
    </w:p>
    <w:p w14:paraId="5492479E" w14:textId="77777777" w:rsidR="00C0138B" w:rsidRDefault="00C0138B" w:rsidP="00A01F28">
      <w:pPr>
        <w:jc w:val="both"/>
      </w:pPr>
    </w:p>
    <w:p w14:paraId="13FC2674" w14:textId="0827835C" w:rsidR="0043421A" w:rsidRDefault="00C0138B" w:rsidP="00A01F28">
      <w:pPr>
        <w:jc w:val="both"/>
      </w:pPr>
      <w:r>
        <w:t>Specifically:</w:t>
      </w:r>
    </w:p>
    <w:p w14:paraId="7F188605" w14:textId="77777777" w:rsidR="00917F12" w:rsidRDefault="0043421A" w:rsidP="00917F12">
      <w:pPr>
        <w:pStyle w:val="ListParagraph"/>
        <w:numPr>
          <w:ilvl w:val="0"/>
          <w:numId w:val="18"/>
        </w:numPr>
        <w:jc w:val="both"/>
      </w:pPr>
      <w:r>
        <w:t>H</w:t>
      </w:r>
      <w:r w:rsidR="00075BAB">
        <w:t xml:space="preserve">eads of districts </w:t>
      </w:r>
      <w:r w:rsidR="006F588F" w:rsidRPr="006F588F">
        <w:t>are responsible for facilitating and ensuring implementation o</w:t>
      </w:r>
      <w:r w:rsidR="00376445">
        <w:t xml:space="preserve">f this </w:t>
      </w:r>
      <w:r w:rsidR="00B00E49">
        <w:t xml:space="preserve">Standard </w:t>
      </w:r>
      <w:r w:rsidR="009912DA">
        <w:t>at their</w:t>
      </w:r>
      <w:r w:rsidR="00A01F28">
        <w:t xml:space="preserve"> respective</w:t>
      </w:r>
      <w:r w:rsidR="009912DA">
        <w:t xml:space="preserve"> </w:t>
      </w:r>
      <w:r w:rsidR="00C0138B">
        <w:t>CCC</w:t>
      </w:r>
      <w:r w:rsidR="009912DA">
        <w:t xml:space="preserve"> district</w:t>
      </w:r>
      <w:r w:rsidR="00C0138B">
        <w:t>.</w:t>
      </w:r>
    </w:p>
    <w:p w14:paraId="65C67D47" w14:textId="77777777" w:rsidR="009B206E" w:rsidRDefault="00C0138B" w:rsidP="009B206E">
      <w:pPr>
        <w:pStyle w:val="ListParagraph"/>
        <w:numPr>
          <w:ilvl w:val="0"/>
          <w:numId w:val="18"/>
        </w:numPr>
        <w:jc w:val="both"/>
      </w:pPr>
      <w:r>
        <w:t xml:space="preserve">The </w:t>
      </w:r>
      <w:r w:rsidR="00376445">
        <w:t>CCC</w:t>
      </w:r>
      <w:r>
        <w:t>CO</w:t>
      </w:r>
      <w:r w:rsidR="00376445">
        <w:t xml:space="preserve"> will support districts by developing guidance, coordinating any systemwide activities, </w:t>
      </w:r>
      <w:r w:rsidR="00FE3B76">
        <w:t xml:space="preserve">serving as a resource if any implementation or service challenges arise, </w:t>
      </w:r>
      <w:r w:rsidR="00376445">
        <w:t>and maintaining effective, ongoing communication with relevant parties.</w:t>
      </w:r>
    </w:p>
    <w:p w14:paraId="2AF7AA30" w14:textId="0301331B" w:rsidR="00917F12" w:rsidRDefault="00917F12" w:rsidP="00917F12">
      <w:pPr>
        <w:pStyle w:val="ListParagraph"/>
        <w:numPr>
          <w:ilvl w:val="0"/>
          <w:numId w:val="18"/>
        </w:numPr>
        <w:jc w:val="both"/>
        <w:rPr>
          <w:highlight w:val="yellow"/>
        </w:rPr>
      </w:pPr>
      <w:r w:rsidRPr="004038A0">
        <w:rPr>
          <w:highlight w:val="yellow"/>
        </w:rPr>
        <w:t>The CCCCO recommends that districts establish written procedures for the compliance</w:t>
      </w:r>
      <w:r w:rsidR="009B206E" w:rsidRPr="004038A0">
        <w:rPr>
          <w:highlight w:val="yellow"/>
        </w:rPr>
        <w:t xml:space="preserve"> </w:t>
      </w:r>
      <w:r w:rsidRPr="004038A0">
        <w:rPr>
          <w:highlight w:val="yellow"/>
        </w:rPr>
        <w:t>process</w:t>
      </w:r>
      <w:r w:rsidR="009B206E" w:rsidRPr="004038A0">
        <w:rPr>
          <w:highlight w:val="yellow"/>
        </w:rPr>
        <w:t>,</w:t>
      </w:r>
      <w:r w:rsidR="004038A0">
        <w:rPr>
          <w:highlight w:val="yellow"/>
        </w:rPr>
        <w:t xml:space="preserve"> </w:t>
      </w:r>
      <w:r w:rsidRPr="004038A0">
        <w:rPr>
          <w:highlight w:val="yellow"/>
        </w:rPr>
        <w:t xml:space="preserve">including procedures for periodically </w:t>
      </w:r>
      <w:r w:rsidR="00CA0AB7" w:rsidRPr="004038A0">
        <w:rPr>
          <w:highlight w:val="yellow"/>
        </w:rPr>
        <w:t>monitoring the accessibility of college websites</w:t>
      </w:r>
      <w:r w:rsidR="00CA017C">
        <w:rPr>
          <w:highlight w:val="yellow"/>
        </w:rPr>
        <w:t>.</w:t>
      </w:r>
    </w:p>
    <w:p w14:paraId="50DEA249" w14:textId="6012381F" w:rsidR="00CA017C" w:rsidRPr="004038A0" w:rsidRDefault="00CA017C" w:rsidP="00917F12">
      <w:pPr>
        <w:pStyle w:val="ListParagraph"/>
        <w:numPr>
          <w:ilvl w:val="0"/>
          <w:numId w:val="18"/>
        </w:numPr>
        <w:jc w:val="both"/>
        <w:rPr>
          <w:highlight w:val="yellow"/>
        </w:rPr>
      </w:pPr>
      <w:r w:rsidRPr="004038A0">
        <w:rPr>
          <w:highlight w:val="yellow"/>
        </w:rPr>
        <w:t>The CCCCO recommends that districts establish written procedures for the compliance process,</w:t>
      </w:r>
      <w:r>
        <w:rPr>
          <w:highlight w:val="yellow"/>
        </w:rPr>
        <w:t xml:space="preserve"> </w:t>
      </w:r>
      <w:r w:rsidRPr="004038A0">
        <w:rPr>
          <w:highlight w:val="yellow"/>
        </w:rPr>
        <w:t>including procedures for periodically monitoring the accessibility of instructional websites and materials.</w:t>
      </w:r>
    </w:p>
    <w:p w14:paraId="5C3BE74D" w14:textId="5B8063B9" w:rsidR="00F90798" w:rsidRPr="00981F26" w:rsidRDefault="003C2B83" w:rsidP="008C5E61">
      <w:pPr>
        <w:pStyle w:val="Heading3"/>
      </w:pPr>
      <w:r>
        <w:lastRenderedPageBreak/>
        <w:t xml:space="preserve">2. </w:t>
      </w:r>
      <w:r w:rsidR="00F116E7">
        <w:t>Pro</w:t>
      </w:r>
      <w:r w:rsidR="00566443">
        <w:t>cess</w:t>
      </w:r>
      <w:r w:rsidR="00F116E7">
        <w:t xml:space="preserve"> for Revisions</w:t>
      </w:r>
    </w:p>
    <w:p w14:paraId="642CC9DF" w14:textId="6630220F" w:rsidR="00566443" w:rsidRDefault="00566443" w:rsidP="00A01F28">
      <w:pPr>
        <w:jc w:val="both"/>
      </w:pPr>
      <w:r>
        <w:t>Thi</w:t>
      </w:r>
      <w:r w:rsidR="00C0138B">
        <w:t xml:space="preserve">s </w:t>
      </w:r>
      <w:r w:rsidR="009D3263">
        <w:t xml:space="preserve">Standard </w:t>
      </w:r>
      <w:r w:rsidR="00C0138B">
        <w:t>is in accordance with Federal and S</w:t>
      </w:r>
      <w:r>
        <w:t>tate law, including Sections 504 and</w:t>
      </w:r>
      <w:r w:rsidRPr="005C018E">
        <w:t xml:space="preserve"> 508 of th</w:t>
      </w:r>
      <w:r>
        <w:t>e Rehabilitation Act of 1973,</w:t>
      </w:r>
      <w:r w:rsidRPr="005C018E">
        <w:t xml:space="preserve"> Title II of the Americans with Disabilities Act</w:t>
      </w:r>
      <w:r>
        <w:t xml:space="preserve">, and </w:t>
      </w:r>
      <w:r w:rsidRPr="0011570F">
        <w:t>California Government Code</w:t>
      </w:r>
      <w:r w:rsidR="00C4407F">
        <w:t xml:space="preserve">s </w:t>
      </w:r>
      <w:r w:rsidRPr="0011570F">
        <w:t>§11135(d)</w:t>
      </w:r>
      <w:r w:rsidR="0052472C">
        <w:t>,</w:t>
      </w:r>
      <w:r w:rsidR="00C4407F">
        <w:t xml:space="preserve"> </w:t>
      </w:r>
      <w:r w:rsidR="00C4407F" w:rsidRPr="0011570F">
        <w:t>§</w:t>
      </w:r>
      <w:r w:rsidR="00C4407F">
        <w:t>7405</w:t>
      </w:r>
      <w:r w:rsidR="0052472C">
        <w:t xml:space="preserve">, and </w:t>
      </w:r>
      <w:r w:rsidR="0052472C" w:rsidRPr="0011570F">
        <w:t>§</w:t>
      </w:r>
      <w:r w:rsidR="0052472C">
        <w:t>11546.7</w:t>
      </w:r>
      <w:r w:rsidRPr="005C018E">
        <w:t>.</w:t>
      </w:r>
      <w:r w:rsidR="00C0138B">
        <w:t xml:space="preserve"> If a future Federal or S</w:t>
      </w:r>
      <w:r w:rsidRPr="005C018E">
        <w:t xml:space="preserve">tate law applicable to </w:t>
      </w:r>
      <w:r>
        <w:t xml:space="preserve">CCC </w:t>
      </w:r>
      <w:r w:rsidRPr="005C018E">
        <w:t>provides great</w:t>
      </w:r>
      <w:r>
        <w:t>er protections to individuals with d</w:t>
      </w:r>
      <w:r w:rsidRPr="005C018E">
        <w:t>isabilities</w:t>
      </w:r>
      <w:r w:rsidR="00C0138B">
        <w:t xml:space="preserve">, this </w:t>
      </w:r>
      <w:r w:rsidR="009D3263">
        <w:t xml:space="preserve">Standard </w:t>
      </w:r>
      <w:r w:rsidRPr="005C018E">
        <w:t>will be interpreted as requiring compliance with</w:t>
      </w:r>
      <w:r>
        <w:t xml:space="preserve"> the provisions set forth in said</w:t>
      </w:r>
      <w:r w:rsidRPr="005C018E">
        <w:t xml:space="preserve"> law.</w:t>
      </w:r>
    </w:p>
    <w:p w14:paraId="16AD1CA2" w14:textId="77777777" w:rsidR="0043421A" w:rsidRDefault="0043421A" w:rsidP="00A01F28">
      <w:pPr>
        <w:jc w:val="both"/>
      </w:pPr>
    </w:p>
    <w:p w14:paraId="56682F28" w14:textId="75E5FD0D" w:rsidR="00C0138B" w:rsidRDefault="00C0138B" w:rsidP="00A01F28">
      <w:pPr>
        <w:jc w:val="both"/>
      </w:pPr>
      <w:r>
        <w:t>Parties responsible for any future revisions include:</w:t>
      </w:r>
    </w:p>
    <w:p w14:paraId="75BF44BA" w14:textId="606A7D00" w:rsidR="0043421A" w:rsidRDefault="0043421A" w:rsidP="00A01F28">
      <w:pPr>
        <w:pStyle w:val="ListParagraph"/>
        <w:numPr>
          <w:ilvl w:val="0"/>
          <w:numId w:val="18"/>
        </w:numPr>
        <w:jc w:val="both"/>
      </w:pPr>
      <w:r w:rsidRPr="004C4CC0">
        <w:rPr>
          <w:color w:val="000000" w:themeColor="text1"/>
        </w:rPr>
        <w:t xml:space="preserve">The </w:t>
      </w:r>
      <w:r w:rsidR="00200FAC">
        <w:rPr>
          <w:color w:val="000000" w:themeColor="text1"/>
        </w:rPr>
        <w:t>Digital Innovation and Infrastructure</w:t>
      </w:r>
      <w:r w:rsidR="004C4CC0" w:rsidRPr="004C4CC0">
        <w:rPr>
          <w:color w:val="000000" w:themeColor="text1"/>
        </w:rPr>
        <w:t xml:space="preserve"> Division</w:t>
      </w:r>
      <w:r w:rsidR="00035391">
        <w:rPr>
          <w:color w:val="000000" w:themeColor="text1"/>
        </w:rPr>
        <w:t xml:space="preserve"> of the CCCCO</w:t>
      </w:r>
      <w:r w:rsidR="00C0138B">
        <w:rPr>
          <w:color w:val="000000" w:themeColor="text1"/>
        </w:rPr>
        <w:t>,</w:t>
      </w:r>
      <w:r w:rsidRPr="004C4CC0">
        <w:rPr>
          <w:color w:val="000000" w:themeColor="text1"/>
        </w:rPr>
        <w:t xml:space="preserve"> </w:t>
      </w:r>
      <w:r w:rsidR="00C0138B">
        <w:rPr>
          <w:color w:val="000000" w:themeColor="text1"/>
        </w:rPr>
        <w:t>which i</w:t>
      </w:r>
      <w:r w:rsidRPr="004C4CC0">
        <w:rPr>
          <w:color w:val="000000" w:themeColor="text1"/>
        </w:rPr>
        <w:t xml:space="preserve">s </w:t>
      </w:r>
      <w:r>
        <w:t xml:space="preserve">responsible for regular reviews and updates of this </w:t>
      </w:r>
      <w:r w:rsidR="00B00E49">
        <w:t>Standard</w:t>
      </w:r>
      <w:r>
        <w:t>.</w:t>
      </w:r>
    </w:p>
    <w:p w14:paraId="77051DD7" w14:textId="704A40BD" w:rsidR="00F116E7" w:rsidRPr="008C5E61" w:rsidRDefault="0043421A" w:rsidP="00A01F28">
      <w:pPr>
        <w:pStyle w:val="ListParagraph"/>
        <w:numPr>
          <w:ilvl w:val="0"/>
          <w:numId w:val="18"/>
        </w:numPr>
        <w:jc w:val="both"/>
      </w:pPr>
      <w:r>
        <w:t>The</w:t>
      </w:r>
      <w:r w:rsidR="0054416C">
        <w:t xml:space="preserve"> CCC </w:t>
      </w:r>
      <w:r w:rsidR="00200FAC">
        <w:t>Board of Governors</w:t>
      </w:r>
      <w:r w:rsidR="00C0138B">
        <w:t>, who</w:t>
      </w:r>
      <w:r>
        <w:t xml:space="preserve"> is the approver for this </w:t>
      </w:r>
      <w:r w:rsidR="009D3263">
        <w:t xml:space="preserve">Standard </w:t>
      </w:r>
      <w:r>
        <w:t xml:space="preserve">and has the authority </w:t>
      </w:r>
      <w:r w:rsidR="00A01F28">
        <w:t>to approve revisions following a</w:t>
      </w:r>
      <w:r>
        <w:t xml:space="preserve"> recommendation</w:t>
      </w:r>
      <w:r w:rsidR="00A01F28">
        <w:t xml:space="preserve"> from the </w:t>
      </w:r>
      <w:r w:rsidR="00200FAC">
        <w:rPr>
          <w:color w:val="000000" w:themeColor="text1"/>
        </w:rPr>
        <w:t xml:space="preserve">Digital Innovation and Infrastructure </w:t>
      </w:r>
      <w:r w:rsidR="00A01F28" w:rsidRPr="004C4CC0">
        <w:rPr>
          <w:color w:val="000000" w:themeColor="text1"/>
        </w:rPr>
        <w:t>Division</w:t>
      </w:r>
      <w:r w:rsidR="00A01F28">
        <w:t>.</w:t>
      </w:r>
    </w:p>
    <w:p w14:paraId="2A295788" w14:textId="6B3B295B" w:rsidR="00F116E7" w:rsidRPr="00883636" w:rsidRDefault="00F116E7" w:rsidP="009A2760">
      <w:pPr>
        <w:pStyle w:val="Heading2"/>
      </w:pPr>
      <w:r>
        <w:t>Resources</w:t>
      </w:r>
    </w:p>
    <w:p w14:paraId="6F5F97D0" w14:textId="47F515DB" w:rsidR="002A5B0A" w:rsidRDefault="002A5B0A" w:rsidP="002A5B0A">
      <w:pPr>
        <w:jc w:val="both"/>
      </w:pPr>
      <w:r>
        <w:t>This section is subdivided into two components:</w:t>
      </w:r>
    </w:p>
    <w:p w14:paraId="1456A590" w14:textId="65223A4C" w:rsidR="000A2883" w:rsidRDefault="000A2883" w:rsidP="000A2883">
      <w:pPr>
        <w:pStyle w:val="ListParagraph"/>
        <w:numPr>
          <w:ilvl w:val="0"/>
          <w:numId w:val="24"/>
        </w:numPr>
        <w:jc w:val="both"/>
      </w:pPr>
      <w:r>
        <w:t>California Community Colleges</w:t>
      </w:r>
    </w:p>
    <w:p w14:paraId="205453E5" w14:textId="318E6333" w:rsidR="002A5B0A" w:rsidRDefault="000A2883" w:rsidP="002A5B0A">
      <w:pPr>
        <w:pStyle w:val="ListParagraph"/>
        <w:numPr>
          <w:ilvl w:val="0"/>
          <w:numId w:val="24"/>
        </w:numPr>
        <w:jc w:val="both"/>
      </w:pPr>
      <w:r>
        <w:t>External</w:t>
      </w:r>
    </w:p>
    <w:p w14:paraId="5E2329CB" w14:textId="22AB1196" w:rsidR="002A5B0A" w:rsidRPr="00DF3A9C" w:rsidRDefault="00DF3A9C" w:rsidP="008C5E61">
      <w:pPr>
        <w:pStyle w:val="Heading3"/>
      </w:pPr>
      <w:r w:rsidRPr="00DF3A9C">
        <w:t>1.</w:t>
      </w:r>
      <w:r>
        <w:t xml:space="preserve"> </w:t>
      </w:r>
      <w:r w:rsidR="002A5B0A" w:rsidRPr="00DF3A9C">
        <w:t>California Community Colleges</w:t>
      </w:r>
    </w:p>
    <w:p w14:paraId="40CDB2AC" w14:textId="4B253B07" w:rsidR="00DF3A9C" w:rsidRPr="00027157" w:rsidRDefault="00027157" w:rsidP="00DF3A9C">
      <w:pPr>
        <w:pStyle w:val="ListParagraph"/>
        <w:numPr>
          <w:ilvl w:val="0"/>
          <w:numId w:val="22"/>
        </w:numPr>
        <w:rPr>
          <w:rStyle w:val="Hyperlink"/>
        </w:rPr>
      </w:pPr>
      <w:r>
        <w:fldChar w:fldCharType="begin"/>
      </w:r>
      <w:r w:rsidR="0002231A">
        <w:instrText>HYPERLINK "https://www.cccco.edu/About-Us/Chancellors-Office/Divisions/Digital-Innovation-and-Infrastructure"</w:instrText>
      </w:r>
      <w:r>
        <w:fldChar w:fldCharType="separate"/>
      </w:r>
      <w:r w:rsidR="00DF3A9C" w:rsidRPr="00027157">
        <w:rPr>
          <w:rStyle w:val="Hyperlink"/>
        </w:rPr>
        <w:t>Chancellor’s Office, D</w:t>
      </w:r>
      <w:r w:rsidR="00200FAC" w:rsidRPr="00027157">
        <w:rPr>
          <w:rStyle w:val="Hyperlink"/>
        </w:rPr>
        <w:t>igital Innovation and Infrastructure Division</w:t>
      </w:r>
    </w:p>
    <w:p w14:paraId="1DEBCA8D" w14:textId="65E90475" w:rsidR="00A12834" w:rsidRPr="00BD798E" w:rsidRDefault="00027157" w:rsidP="00DF3A9C">
      <w:pPr>
        <w:pStyle w:val="ListParagraph"/>
        <w:numPr>
          <w:ilvl w:val="0"/>
          <w:numId w:val="22"/>
        </w:numPr>
        <w:rPr>
          <w:rStyle w:val="Hyperlink"/>
          <w:color w:val="auto"/>
          <w:u w:val="none"/>
        </w:rPr>
      </w:pPr>
      <w:r>
        <w:fldChar w:fldCharType="end"/>
      </w:r>
      <w:hyperlink r:id="rId8" w:history="1">
        <w:r w:rsidR="00A12834" w:rsidRPr="00A12834">
          <w:rPr>
            <w:rStyle w:val="Hyperlink"/>
          </w:rPr>
          <w:t>CCC Technology Center</w:t>
        </w:r>
      </w:hyperlink>
    </w:p>
    <w:p w14:paraId="4A5E3836" w14:textId="74686367" w:rsidR="00BD798E" w:rsidRPr="00BD798E" w:rsidRDefault="00F82312" w:rsidP="00DF3A9C">
      <w:pPr>
        <w:pStyle w:val="ListParagraph"/>
        <w:numPr>
          <w:ilvl w:val="0"/>
          <w:numId w:val="22"/>
        </w:numPr>
        <w:rPr>
          <w:rStyle w:val="Hyperlink"/>
          <w:color w:val="auto"/>
          <w:u w:val="none"/>
        </w:rPr>
      </w:pPr>
      <w:hyperlink r:id="rId9" w:history="1">
        <w:r w:rsidR="00BD798E" w:rsidRPr="003A618C">
          <w:rPr>
            <w:rStyle w:val="Hyperlink"/>
          </w:rPr>
          <w:t>CCC Accessibility Center</w:t>
        </w:r>
      </w:hyperlink>
    </w:p>
    <w:p w14:paraId="198715B6" w14:textId="5A78BD90" w:rsidR="00BC02AB" w:rsidRPr="00793732" w:rsidRDefault="00357054" w:rsidP="00DF3A9C">
      <w:pPr>
        <w:pStyle w:val="ListParagraph"/>
        <w:numPr>
          <w:ilvl w:val="0"/>
          <w:numId w:val="22"/>
        </w:numPr>
        <w:rPr>
          <w:rStyle w:val="Hyperlink"/>
        </w:rPr>
      </w:pPr>
      <w:r w:rsidRPr="00793732">
        <w:fldChar w:fldCharType="begin"/>
      </w:r>
      <w:r w:rsidRPr="00793732">
        <w:instrText xml:space="preserve"> HYPERLINK "http://ccconlineed.org/accessibility/" </w:instrText>
      </w:r>
      <w:r w:rsidRPr="00793732">
        <w:fldChar w:fldCharType="separate"/>
      </w:r>
      <w:r w:rsidR="00BC02AB" w:rsidRPr="00793732">
        <w:rPr>
          <w:rStyle w:val="Hyperlink"/>
        </w:rPr>
        <w:t>Online Education Init</w:t>
      </w:r>
      <w:r w:rsidR="007E1D2E" w:rsidRPr="00793732">
        <w:rPr>
          <w:rStyle w:val="Hyperlink"/>
        </w:rPr>
        <w:t>i</w:t>
      </w:r>
      <w:r w:rsidR="00BC02AB" w:rsidRPr="00793732">
        <w:rPr>
          <w:rStyle w:val="Hyperlink"/>
        </w:rPr>
        <w:t>ative</w:t>
      </w:r>
    </w:p>
    <w:p w14:paraId="53C7C1F5" w14:textId="2A2B3848" w:rsidR="00793732" w:rsidRPr="009F64BC" w:rsidRDefault="00357054" w:rsidP="004A26C2">
      <w:pPr>
        <w:pStyle w:val="ListParagraph"/>
        <w:numPr>
          <w:ilvl w:val="0"/>
          <w:numId w:val="22"/>
        </w:numPr>
        <w:jc w:val="both"/>
        <w:rPr>
          <w:rStyle w:val="Hyperlink"/>
          <w:color w:val="auto"/>
          <w:u w:val="none"/>
        </w:rPr>
      </w:pPr>
      <w:r w:rsidRPr="00793732">
        <w:fldChar w:fldCharType="end"/>
      </w:r>
      <w:hyperlink r:id="rId10" w:history="1">
        <w:r w:rsidR="007E1D2E" w:rsidRPr="00793732">
          <w:rPr>
            <w:rStyle w:val="Hyperlink"/>
          </w:rPr>
          <w:t>Distance Education Captioning &amp; Transcription</w:t>
        </w:r>
      </w:hyperlink>
    </w:p>
    <w:p w14:paraId="571AEB23" w14:textId="589D228D" w:rsidR="009F64BC" w:rsidRPr="00793732" w:rsidRDefault="009F64BC" w:rsidP="004A26C2">
      <w:pPr>
        <w:pStyle w:val="ListParagraph"/>
        <w:numPr>
          <w:ilvl w:val="0"/>
          <w:numId w:val="22"/>
        </w:numPr>
        <w:jc w:val="both"/>
        <w:rPr>
          <w:rStyle w:val="Hyperlink"/>
          <w:color w:val="auto"/>
          <w:u w:val="none"/>
        </w:rPr>
      </w:pPr>
      <w:hyperlink r:id="rId11" w:history="1">
        <w:r w:rsidRPr="009F64BC">
          <w:rPr>
            <w:rStyle w:val="Hyperlink"/>
          </w:rPr>
          <w:t>Alternate Text Production Center</w:t>
        </w:r>
      </w:hyperlink>
    </w:p>
    <w:p w14:paraId="0A897FC3" w14:textId="436F75AA" w:rsidR="00664847" w:rsidRDefault="00F82312" w:rsidP="004A26C2">
      <w:pPr>
        <w:pStyle w:val="ListParagraph"/>
        <w:numPr>
          <w:ilvl w:val="0"/>
          <w:numId w:val="22"/>
        </w:numPr>
        <w:jc w:val="both"/>
      </w:pPr>
      <w:hyperlink r:id="rId12" w:history="1">
        <w:r w:rsidR="00D97251" w:rsidRPr="0002231A">
          <w:rPr>
            <w:rStyle w:val="Hyperlink"/>
          </w:rPr>
          <w:t>Vision Resource Center</w:t>
        </w:r>
      </w:hyperlink>
    </w:p>
    <w:p w14:paraId="2601D14D" w14:textId="008D14BA" w:rsidR="0002231A" w:rsidRDefault="00F82312" w:rsidP="004A26C2">
      <w:pPr>
        <w:pStyle w:val="ListParagraph"/>
        <w:numPr>
          <w:ilvl w:val="0"/>
          <w:numId w:val="22"/>
        </w:numPr>
        <w:jc w:val="both"/>
      </w:pPr>
      <w:hyperlink r:id="rId13" w:history="1">
        <w:r w:rsidR="0002231A" w:rsidRPr="0002231A">
          <w:rPr>
            <w:rStyle w:val="Hyperlink"/>
          </w:rPr>
          <w:t>@ONE</w:t>
        </w:r>
      </w:hyperlink>
    </w:p>
    <w:p w14:paraId="3F60E55C" w14:textId="58CB7D34" w:rsidR="0002231A" w:rsidRPr="00793732" w:rsidRDefault="00F82312" w:rsidP="004A26C2">
      <w:pPr>
        <w:pStyle w:val="ListParagraph"/>
        <w:numPr>
          <w:ilvl w:val="0"/>
          <w:numId w:val="22"/>
        </w:numPr>
        <w:jc w:val="both"/>
        <w:rPr>
          <w:rStyle w:val="Hyperlink"/>
          <w:color w:val="auto"/>
          <w:u w:val="none"/>
        </w:rPr>
      </w:pPr>
      <w:hyperlink r:id="rId14" w:history="1">
        <w:r w:rsidR="0002231A" w:rsidRPr="0002231A">
          <w:rPr>
            <w:rStyle w:val="Hyperlink"/>
          </w:rPr>
          <w:t>CCC TechConnect</w:t>
        </w:r>
      </w:hyperlink>
    </w:p>
    <w:p w14:paraId="6CBA8699" w14:textId="385600C1" w:rsidR="002A5B0A" w:rsidRPr="008C5E61" w:rsidRDefault="00F82312" w:rsidP="008C5E61">
      <w:pPr>
        <w:pStyle w:val="ListParagraph"/>
        <w:numPr>
          <w:ilvl w:val="0"/>
          <w:numId w:val="22"/>
        </w:numPr>
      </w:pPr>
      <w:hyperlink r:id="rId15" w:history="1">
        <w:r w:rsidR="007E1D2E" w:rsidRPr="007E1D2E">
          <w:rPr>
            <w:rStyle w:val="Hyperlink"/>
          </w:rPr>
          <w:t>Disabled Student Programs and Services</w:t>
        </w:r>
      </w:hyperlink>
    </w:p>
    <w:p w14:paraId="67A6C779" w14:textId="4BBB550C" w:rsidR="002A5B0A" w:rsidRDefault="002A5B0A" w:rsidP="008C5E61">
      <w:pPr>
        <w:pStyle w:val="Heading3"/>
      </w:pPr>
      <w:r>
        <w:t xml:space="preserve">2. External </w:t>
      </w:r>
    </w:p>
    <w:p w14:paraId="63FE4062" w14:textId="4F83B085" w:rsidR="0064790E" w:rsidRPr="00FE7F6B" w:rsidRDefault="00F82312" w:rsidP="0064790E">
      <w:pPr>
        <w:pStyle w:val="ListParagraph"/>
        <w:numPr>
          <w:ilvl w:val="0"/>
          <w:numId w:val="23"/>
        </w:numPr>
        <w:jc w:val="both"/>
        <w:rPr>
          <w:u w:val="single"/>
        </w:rPr>
      </w:pPr>
      <w:hyperlink r:id="rId16" w:history="1">
        <w:r w:rsidR="0064790E" w:rsidRPr="0064790E">
          <w:rPr>
            <w:rStyle w:val="Hyperlink"/>
          </w:rPr>
          <w:t>Americans with Disabilities Act</w:t>
        </w:r>
      </w:hyperlink>
    </w:p>
    <w:p w14:paraId="7373D093" w14:textId="333A2A5F" w:rsidR="00FE7F6B" w:rsidRPr="00436568" w:rsidRDefault="00F82312" w:rsidP="0064790E">
      <w:pPr>
        <w:pStyle w:val="ListParagraph"/>
        <w:numPr>
          <w:ilvl w:val="0"/>
          <w:numId w:val="23"/>
        </w:numPr>
        <w:jc w:val="both"/>
        <w:rPr>
          <w:rStyle w:val="Hyperlink"/>
          <w:color w:val="auto"/>
        </w:rPr>
      </w:pPr>
      <w:hyperlink r:id="rId17" w:history="1">
        <w:r w:rsidR="00FE7F6B" w:rsidRPr="00FE7F6B">
          <w:rPr>
            <w:rStyle w:val="Hyperlink"/>
          </w:rPr>
          <w:t>California Government Code §11135</w:t>
        </w:r>
      </w:hyperlink>
    </w:p>
    <w:p w14:paraId="0CC6610B" w14:textId="172CF6F6" w:rsidR="00436568" w:rsidRPr="00FE1B53" w:rsidRDefault="00FE1B53" w:rsidP="0064790E">
      <w:pPr>
        <w:pStyle w:val="ListParagraph"/>
        <w:numPr>
          <w:ilvl w:val="0"/>
          <w:numId w:val="23"/>
        </w:numPr>
        <w:jc w:val="both"/>
        <w:rPr>
          <w:rStyle w:val="Hyperlink"/>
        </w:rPr>
      </w:pPr>
      <w:r>
        <w:rPr>
          <w:rStyle w:val="Hyperlink"/>
        </w:rPr>
        <w:fldChar w:fldCharType="begin"/>
      </w:r>
      <w:r>
        <w:rPr>
          <w:rStyle w:val="Hyperlink"/>
        </w:rPr>
        <w:instrText xml:space="preserve"> HYPERLINK "https://leginfo.legislature.ca.gov/faces/billCompareClient.xhtml?bill_id=201720180AB434" </w:instrText>
      </w:r>
      <w:r>
        <w:rPr>
          <w:rStyle w:val="Hyperlink"/>
        </w:rPr>
        <w:fldChar w:fldCharType="separate"/>
      </w:r>
      <w:r w:rsidR="00436568" w:rsidRPr="00FE1B53">
        <w:rPr>
          <w:rStyle w:val="Hyperlink"/>
        </w:rPr>
        <w:t>California Government Code §11546.7</w:t>
      </w:r>
    </w:p>
    <w:p w14:paraId="1239DC07" w14:textId="25F33560" w:rsidR="000527D1" w:rsidRPr="000527D1" w:rsidRDefault="00FE1B53" w:rsidP="000527D1">
      <w:pPr>
        <w:pStyle w:val="ListParagraph"/>
        <w:numPr>
          <w:ilvl w:val="0"/>
          <w:numId w:val="23"/>
        </w:numPr>
        <w:rPr>
          <w:rStyle w:val="Hyperlink"/>
          <w:color w:val="auto"/>
        </w:rPr>
      </w:pPr>
      <w:r>
        <w:rPr>
          <w:rStyle w:val="Hyperlink"/>
        </w:rPr>
        <w:fldChar w:fldCharType="end"/>
      </w:r>
      <w:hyperlink r:id="rId18" w:history="1">
        <w:r w:rsidR="00C4407F" w:rsidRPr="000527D1">
          <w:rPr>
            <w:rStyle w:val="Hyperlink"/>
          </w:rPr>
          <w:t>California Government Code §7405</w:t>
        </w:r>
      </w:hyperlink>
      <w:r w:rsidR="000527D1" w:rsidRPr="000527D1">
        <w:rPr>
          <w:rStyle w:val="Hyperlink"/>
        </w:rPr>
        <w:t xml:space="preserve"> </w:t>
      </w:r>
    </w:p>
    <w:p w14:paraId="6D0B3E6F" w14:textId="77547DDE" w:rsidR="00C4407F" w:rsidRPr="000527D1" w:rsidRDefault="00F82312" w:rsidP="000527D1">
      <w:pPr>
        <w:pStyle w:val="ListParagraph"/>
        <w:numPr>
          <w:ilvl w:val="0"/>
          <w:numId w:val="23"/>
        </w:numPr>
        <w:rPr>
          <w:rStyle w:val="Hyperlink"/>
          <w:color w:val="auto"/>
        </w:rPr>
      </w:pPr>
      <w:hyperlink r:id="rId19" w:history="1">
        <w:r w:rsidR="000527D1" w:rsidRPr="000527D1">
          <w:rPr>
            <w:rStyle w:val="Hyperlink"/>
            <w:bCs/>
          </w:rPr>
          <w:t>Guidance on Applying WCAG 2.0 to Non-Web Information and Communications Technologies (WCAG2ICT)</w:t>
        </w:r>
      </w:hyperlink>
    </w:p>
    <w:p w14:paraId="1E1A4227" w14:textId="2144DD6D" w:rsidR="0064790E" w:rsidRDefault="00F82312" w:rsidP="0064790E">
      <w:pPr>
        <w:pStyle w:val="ListParagraph"/>
        <w:numPr>
          <w:ilvl w:val="0"/>
          <w:numId w:val="23"/>
        </w:numPr>
        <w:jc w:val="both"/>
        <w:rPr>
          <w:u w:val="single"/>
        </w:rPr>
      </w:pPr>
      <w:hyperlink r:id="rId20" w:history="1">
        <w:r w:rsidR="000D0379" w:rsidRPr="000D0379">
          <w:rPr>
            <w:rStyle w:val="Hyperlink"/>
          </w:rPr>
          <w:t>Section 504, Rehabilitation Act of 1973</w:t>
        </w:r>
      </w:hyperlink>
    </w:p>
    <w:p w14:paraId="7A8B9A8D" w14:textId="503AAF9D" w:rsidR="00A21313" w:rsidRPr="00027157" w:rsidRDefault="00027157" w:rsidP="0064790E">
      <w:pPr>
        <w:pStyle w:val="ListParagraph"/>
        <w:numPr>
          <w:ilvl w:val="0"/>
          <w:numId w:val="23"/>
        </w:numPr>
        <w:jc w:val="both"/>
        <w:rPr>
          <w:rStyle w:val="Hyperlink"/>
        </w:rPr>
      </w:pPr>
      <w:r>
        <w:fldChar w:fldCharType="begin"/>
      </w:r>
      <w:r>
        <w:instrText xml:space="preserve"> HYPERLINK "https://section508.gov/manage/laws-and-policies" </w:instrText>
      </w:r>
      <w:r>
        <w:fldChar w:fldCharType="separate"/>
      </w:r>
      <w:r w:rsidR="00A21313" w:rsidRPr="00027157">
        <w:rPr>
          <w:rStyle w:val="Hyperlink"/>
        </w:rPr>
        <w:t>Section 508, Rehabilitation Act of 1973</w:t>
      </w:r>
    </w:p>
    <w:p w14:paraId="3AF36779" w14:textId="4F42AF41" w:rsidR="00D83325" w:rsidRPr="00D83325" w:rsidRDefault="00027157" w:rsidP="00D83325">
      <w:pPr>
        <w:pStyle w:val="ListParagraph"/>
        <w:numPr>
          <w:ilvl w:val="0"/>
          <w:numId w:val="23"/>
        </w:numPr>
        <w:jc w:val="both"/>
        <w:rPr>
          <w:u w:val="single"/>
        </w:rPr>
      </w:pPr>
      <w:r>
        <w:lastRenderedPageBreak/>
        <w:fldChar w:fldCharType="end"/>
      </w:r>
      <w:hyperlink r:id="rId21" w:history="1">
        <w:r w:rsidR="00D83325" w:rsidRPr="00D83325">
          <w:rPr>
            <w:rStyle w:val="Hyperlink"/>
          </w:rPr>
          <w:t>Web Content Accessibility Guidelines (WCAG) 2.0</w:t>
        </w:r>
      </w:hyperlink>
    </w:p>
    <w:p w14:paraId="5EDA2256" w14:textId="77777777" w:rsidR="00F116E7" w:rsidRDefault="00F116E7" w:rsidP="00A01F28">
      <w:pPr>
        <w:jc w:val="both"/>
      </w:pPr>
    </w:p>
    <w:sectPr w:rsidR="00F116E7" w:rsidSect="004303C5">
      <w:headerReference w:type="default" r:id="rId22"/>
      <w:footerReference w:type="default" r:id="rId23"/>
      <w:headerReference w:type="first" r:id="rId24"/>
      <w:footerReference w:type="first" r:id="rId2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2CDAF" w14:textId="77777777" w:rsidR="00F82312" w:rsidRDefault="00F82312" w:rsidP="006D7F07">
      <w:r>
        <w:separator/>
      </w:r>
    </w:p>
  </w:endnote>
  <w:endnote w:type="continuationSeparator" w:id="0">
    <w:p w14:paraId="1704C444" w14:textId="77777777" w:rsidR="00F82312" w:rsidRDefault="00F82312" w:rsidP="006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Black">
    <w:panose1 w:val="020B0803020203020204"/>
    <w:charset w:val="4D"/>
    <w:family w:val="swiss"/>
    <w:pitch w:val="variable"/>
    <w:sig w:usb0="800000AF" w:usb1="5000204A" w:usb2="00000000" w:usb3="00000000" w:csb0="0000009B" w:csb1="00000000"/>
  </w:font>
  <w:font w:name="Times New Roman (Body CS)">
    <w:altName w:val="Times New Roman"/>
    <w:panose1 w:val="020B0604020202020204"/>
    <w:charset w:val="00"/>
    <w:family w:val="roman"/>
    <w:notTrueType/>
    <w:pitch w:val="default"/>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F650" w14:textId="2EC6D90E" w:rsidR="00455C63" w:rsidRDefault="00F82312" w:rsidP="00FC60AE">
    <w:pPr>
      <w:pStyle w:val="Footer"/>
      <w:tabs>
        <w:tab w:val="clear" w:pos="4320"/>
        <w:tab w:val="clear" w:pos="8640"/>
        <w:tab w:val="left" w:pos="7880"/>
      </w:tabs>
    </w:pPr>
    <w:sdt>
      <w:sdtPr>
        <w:id w:val="-1345470249"/>
        <w:docPartObj>
          <w:docPartGallery w:val="Page Numbers (Bottom of Page)"/>
          <w:docPartUnique/>
        </w:docPartObj>
      </w:sdtPr>
      <w:sdtEndPr>
        <w:rPr>
          <w:noProof/>
        </w:rPr>
      </w:sdtEndPr>
      <w:sdtContent>
        <w:r w:rsidR="00455C63">
          <w:fldChar w:fldCharType="begin"/>
        </w:r>
        <w:r w:rsidR="00455C63">
          <w:instrText xml:space="preserve"> PAGE   \* MERGEFORMAT </w:instrText>
        </w:r>
        <w:r w:rsidR="00455C63">
          <w:fldChar w:fldCharType="separate"/>
        </w:r>
        <w:r w:rsidR="00793732">
          <w:rPr>
            <w:noProof/>
          </w:rPr>
          <w:t>4</w:t>
        </w:r>
        <w:r w:rsidR="00455C63">
          <w:rPr>
            <w:noProof/>
          </w:rPr>
          <w:fldChar w:fldCharType="end"/>
        </w:r>
      </w:sdtContent>
    </w:sdt>
  </w:p>
  <w:p w14:paraId="59941139" w14:textId="3036BF73" w:rsidR="00455C63" w:rsidRDefault="00455C63" w:rsidP="00FC60AE">
    <w:pPr>
      <w:pStyle w:val="Footer"/>
      <w:tabs>
        <w:tab w:val="clear" w:pos="4320"/>
        <w:tab w:val="clear" w:pos="8640"/>
        <w:tab w:val="left" w:pos="72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676A" w14:textId="4EF22A22" w:rsidR="00455C63" w:rsidRDefault="00455C63" w:rsidP="00FC60AE">
    <w:pPr>
      <w:pStyle w:val="Footer"/>
    </w:pPr>
    <w:r>
      <w:t>1</w:t>
    </w:r>
  </w:p>
  <w:p w14:paraId="71394C8D" w14:textId="257402EA" w:rsidR="00455C63" w:rsidRDefault="00455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E7CE3" w14:textId="77777777" w:rsidR="00F82312" w:rsidRDefault="00F82312" w:rsidP="006D7F07">
      <w:r>
        <w:separator/>
      </w:r>
    </w:p>
  </w:footnote>
  <w:footnote w:type="continuationSeparator" w:id="0">
    <w:p w14:paraId="36374F21" w14:textId="77777777" w:rsidR="00F82312" w:rsidRDefault="00F82312" w:rsidP="006D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F0E9" w14:textId="3D01CEB9" w:rsidR="008E6B14" w:rsidRPr="00090A07" w:rsidRDefault="00090A07" w:rsidP="008E6B14">
    <w:pPr>
      <w:pStyle w:val="Header"/>
      <w:jc w:val="center"/>
      <w:rPr>
        <w:b/>
        <w:bCs/>
      </w:rPr>
    </w:pPr>
    <w:r w:rsidRPr="00090A07">
      <w:rPr>
        <w:b/>
        <w:bCs/>
      </w:rPr>
      <w:t>DRAFT</w:t>
    </w:r>
    <w:r w:rsidRPr="00090A07">
      <w:rPr>
        <w:b/>
        <w:bCs/>
      </w:rPr>
      <w:tab/>
    </w:r>
    <w:r w:rsidR="0002231A">
      <w:rPr>
        <w:b/>
        <w:bCs/>
      </w:rPr>
      <w:t>Updated 12/13/2019</w:t>
    </w:r>
    <w:r w:rsidRPr="00090A07">
      <w:rPr>
        <w:b/>
        <w:bCs/>
      </w:rP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CD00" w14:textId="53CFA94A" w:rsidR="00090A07" w:rsidRPr="00090A07" w:rsidRDefault="00090A07" w:rsidP="006940EE">
    <w:pPr>
      <w:pStyle w:val="Header"/>
      <w:jc w:val="center"/>
      <w:rPr>
        <w:b/>
        <w:bCs/>
      </w:rPr>
    </w:pPr>
    <w:r w:rsidRPr="00090A07">
      <w:rPr>
        <w:b/>
        <w:bCs/>
      </w:rPr>
      <w:t>DRAFT</w:t>
    </w:r>
    <w:r w:rsidRPr="00090A07">
      <w:rPr>
        <w:b/>
        <w:bCs/>
      </w:rPr>
      <w:tab/>
    </w:r>
    <w:r w:rsidR="0002231A">
      <w:rPr>
        <w:b/>
        <w:bCs/>
      </w:rPr>
      <w:t>Updated 12/13/2019</w:t>
    </w:r>
    <w:r w:rsidRPr="00090A07">
      <w:rPr>
        <w:b/>
        <w:bCs/>
      </w:rPr>
      <w:tab/>
      <w:t>DRAFT</w:t>
    </w:r>
  </w:p>
  <w:p w14:paraId="52D11E6E" w14:textId="1B74CBDE" w:rsidR="00455C63" w:rsidRDefault="00F95F02" w:rsidP="006940EE">
    <w:pPr>
      <w:pStyle w:val="Header"/>
      <w:jc w:val="center"/>
    </w:pPr>
    <w:r>
      <w:rPr>
        <w:noProof/>
      </w:rPr>
      <w:drawing>
        <wp:inline distT="0" distB="0" distL="0" distR="0" wp14:anchorId="64D92FD9" wp14:editId="190C2B3B">
          <wp:extent cx="2299335" cy="1721841"/>
          <wp:effectExtent l="0" t="0" r="12065" b="5715"/>
          <wp:docPr id="23" name="Picture 23" descr="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c logo.jpg"/>
                  <pic:cNvPicPr/>
                </pic:nvPicPr>
                <pic:blipFill>
                  <a:blip r:embed="rId1">
                    <a:extLst>
                      <a:ext uri="{28A0092B-C50C-407E-A947-70E740481C1C}">
                        <a14:useLocalDpi xmlns:a14="http://schemas.microsoft.com/office/drawing/2010/main" val="0"/>
                      </a:ext>
                    </a:extLst>
                  </a:blip>
                  <a:stretch>
                    <a:fillRect/>
                  </a:stretch>
                </pic:blipFill>
                <pic:spPr>
                  <a:xfrm>
                    <a:off x="0" y="0"/>
                    <a:ext cx="2339318" cy="1751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46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7967A5"/>
    <w:multiLevelType w:val="hybridMultilevel"/>
    <w:tmpl w:val="D3E2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40F25"/>
    <w:multiLevelType w:val="hybridMultilevel"/>
    <w:tmpl w:val="3B7C8330"/>
    <w:lvl w:ilvl="0" w:tplc="A360437C">
      <w:numFmt w:val="bullet"/>
      <w:lvlText w:val="-"/>
      <w:lvlJc w:val="left"/>
      <w:pPr>
        <w:ind w:left="720" w:hanging="360"/>
      </w:pPr>
      <w:rPr>
        <w:rFonts w:ascii="Avenir Book" w:eastAsiaTheme="minorEastAsia" w:hAnsi="Avenir Book"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780D"/>
    <w:multiLevelType w:val="hybridMultilevel"/>
    <w:tmpl w:val="AE40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E630D"/>
    <w:multiLevelType w:val="hybridMultilevel"/>
    <w:tmpl w:val="887C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024E7"/>
    <w:multiLevelType w:val="hybridMultilevel"/>
    <w:tmpl w:val="D3E2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B5D76"/>
    <w:multiLevelType w:val="hybridMultilevel"/>
    <w:tmpl w:val="803E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8050C"/>
    <w:multiLevelType w:val="hybridMultilevel"/>
    <w:tmpl w:val="9C04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B7968"/>
    <w:multiLevelType w:val="multilevel"/>
    <w:tmpl w:val="C0C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B528D"/>
    <w:multiLevelType w:val="hybridMultilevel"/>
    <w:tmpl w:val="E8BE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652CC"/>
    <w:multiLevelType w:val="hybridMultilevel"/>
    <w:tmpl w:val="3574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0751D"/>
    <w:multiLevelType w:val="hybridMultilevel"/>
    <w:tmpl w:val="70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B22AA"/>
    <w:multiLevelType w:val="hybridMultilevel"/>
    <w:tmpl w:val="FEAE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C077E"/>
    <w:multiLevelType w:val="hybridMultilevel"/>
    <w:tmpl w:val="BA28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D2470"/>
    <w:multiLevelType w:val="hybridMultilevel"/>
    <w:tmpl w:val="5D9A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40502"/>
    <w:multiLevelType w:val="hybridMultilevel"/>
    <w:tmpl w:val="98E05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D20CB"/>
    <w:multiLevelType w:val="hybridMultilevel"/>
    <w:tmpl w:val="6B0885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A4AC0"/>
    <w:multiLevelType w:val="hybridMultilevel"/>
    <w:tmpl w:val="F360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14A7C"/>
    <w:multiLevelType w:val="hybridMultilevel"/>
    <w:tmpl w:val="7734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74EC7"/>
    <w:multiLevelType w:val="hybridMultilevel"/>
    <w:tmpl w:val="A288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10E46"/>
    <w:multiLevelType w:val="hybridMultilevel"/>
    <w:tmpl w:val="F790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44B34"/>
    <w:multiLevelType w:val="hybridMultilevel"/>
    <w:tmpl w:val="BE34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03F43"/>
    <w:multiLevelType w:val="hybridMultilevel"/>
    <w:tmpl w:val="3944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74D5D"/>
    <w:multiLevelType w:val="hybridMultilevel"/>
    <w:tmpl w:val="6384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824A7"/>
    <w:multiLevelType w:val="hybridMultilevel"/>
    <w:tmpl w:val="2FCE74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66687"/>
    <w:multiLevelType w:val="hybridMultilevel"/>
    <w:tmpl w:val="4B96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3"/>
  </w:num>
  <w:num w:numId="4">
    <w:abstractNumId w:val="15"/>
  </w:num>
  <w:num w:numId="5">
    <w:abstractNumId w:val="16"/>
  </w:num>
  <w:num w:numId="6">
    <w:abstractNumId w:val="18"/>
  </w:num>
  <w:num w:numId="7">
    <w:abstractNumId w:val="6"/>
  </w:num>
  <w:num w:numId="8">
    <w:abstractNumId w:val="0"/>
  </w:num>
  <w:num w:numId="9">
    <w:abstractNumId w:val="3"/>
  </w:num>
  <w:num w:numId="10">
    <w:abstractNumId w:val="2"/>
  </w:num>
  <w:num w:numId="11">
    <w:abstractNumId w:val="21"/>
  </w:num>
  <w:num w:numId="12">
    <w:abstractNumId w:val="5"/>
  </w:num>
  <w:num w:numId="13">
    <w:abstractNumId w:val="17"/>
  </w:num>
  <w:num w:numId="14">
    <w:abstractNumId w:val="22"/>
  </w:num>
  <w:num w:numId="15">
    <w:abstractNumId w:val="20"/>
  </w:num>
  <w:num w:numId="16">
    <w:abstractNumId w:val="10"/>
  </w:num>
  <w:num w:numId="17">
    <w:abstractNumId w:val="14"/>
  </w:num>
  <w:num w:numId="18">
    <w:abstractNumId w:val="12"/>
  </w:num>
  <w:num w:numId="19">
    <w:abstractNumId w:val="24"/>
  </w:num>
  <w:num w:numId="20">
    <w:abstractNumId w:val="19"/>
  </w:num>
  <w:num w:numId="21">
    <w:abstractNumId w:val="9"/>
  </w:num>
  <w:num w:numId="22">
    <w:abstractNumId w:val="4"/>
  </w:num>
  <w:num w:numId="23">
    <w:abstractNumId w:val="7"/>
  </w:num>
  <w:num w:numId="24">
    <w:abstractNumId w:val="1"/>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99"/>
    <w:rsid w:val="0000163D"/>
    <w:rsid w:val="0000264F"/>
    <w:rsid w:val="00005DE2"/>
    <w:rsid w:val="00011A37"/>
    <w:rsid w:val="00014CAC"/>
    <w:rsid w:val="0001545A"/>
    <w:rsid w:val="0001644D"/>
    <w:rsid w:val="000208A8"/>
    <w:rsid w:val="0002215D"/>
    <w:rsid w:val="0002231A"/>
    <w:rsid w:val="0002404F"/>
    <w:rsid w:val="00027066"/>
    <w:rsid w:val="00027157"/>
    <w:rsid w:val="0002794A"/>
    <w:rsid w:val="00030884"/>
    <w:rsid w:val="00030C11"/>
    <w:rsid w:val="00030FCA"/>
    <w:rsid w:val="00034E7F"/>
    <w:rsid w:val="00035391"/>
    <w:rsid w:val="000408A9"/>
    <w:rsid w:val="00042FDA"/>
    <w:rsid w:val="0004421A"/>
    <w:rsid w:val="00044F06"/>
    <w:rsid w:val="0005251B"/>
    <w:rsid w:val="000527D1"/>
    <w:rsid w:val="00052B00"/>
    <w:rsid w:val="00063D1E"/>
    <w:rsid w:val="00071B06"/>
    <w:rsid w:val="00071F31"/>
    <w:rsid w:val="00075BAB"/>
    <w:rsid w:val="000761DD"/>
    <w:rsid w:val="0008037F"/>
    <w:rsid w:val="00080606"/>
    <w:rsid w:val="00080B3B"/>
    <w:rsid w:val="00081FA4"/>
    <w:rsid w:val="0008274C"/>
    <w:rsid w:val="000839E8"/>
    <w:rsid w:val="0008522B"/>
    <w:rsid w:val="00086CE8"/>
    <w:rsid w:val="00090A07"/>
    <w:rsid w:val="000922D1"/>
    <w:rsid w:val="000A2883"/>
    <w:rsid w:val="000A328B"/>
    <w:rsid w:val="000A3CAB"/>
    <w:rsid w:val="000A3DDF"/>
    <w:rsid w:val="000A3E7B"/>
    <w:rsid w:val="000A5D93"/>
    <w:rsid w:val="000B18C9"/>
    <w:rsid w:val="000B4728"/>
    <w:rsid w:val="000B562A"/>
    <w:rsid w:val="000B643F"/>
    <w:rsid w:val="000B7730"/>
    <w:rsid w:val="000C544A"/>
    <w:rsid w:val="000C6052"/>
    <w:rsid w:val="000C6DD0"/>
    <w:rsid w:val="000D0379"/>
    <w:rsid w:val="000D18CB"/>
    <w:rsid w:val="000D46F7"/>
    <w:rsid w:val="000D5015"/>
    <w:rsid w:val="000D6AA7"/>
    <w:rsid w:val="000E3053"/>
    <w:rsid w:val="000E73F1"/>
    <w:rsid w:val="000F389D"/>
    <w:rsid w:val="000F6096"/>
    <w:rsid w:val="00103F7F"/>
    <w:rsid w:val="00104B7C"/>
    <w:rsid w:val="001138A6"/>
    <w:rsid w:val="0011570F"/>
    <w:rsid w:val="00121B98"/>
    <w:rsid w:val="00122342"/>
    <w:rsid w:val="00123E1A"/>
    <w:rsid w:val="0012504A"/>
    <w:rsid w:val="00127E8C"/>
    <w:rsid w:val="00130060"/>
    <w:rsid w:val="001314DD"/>
    <w:rsid w:val="00142081"/>
    <w:rsid w:val="0014237C"/>
    <w:rsid w:val="001431D7"/>
    <w:rsid w:val="001452F1"/>
    <w:rsid w:val="001526E8"/>
    <w:rsid w:val="00153CE9"/>
    <w:rsid w:val="00155022"/>
    <w:rsid w:val="00160DA1"/>
    <w:rsid w:val="00161947"/>
    <w:rsid w:val="00161B9D"/>
    <w:rsid w:val="0016757D"/>
    <w:rsid w:val="001707E2"/>
    <w:rsid w:val="00174E65"/>
    <w:rsid w:val="00176C86"/>
    <w:rsid w:val="00177B89"/>
    <w:rsid w:val="001817C0"/>
    <w:rsid w:val="00184001"/>
    <w:rsid w:val="001842E6"/>
    <w:rsid w:val="00184DDB"/>
    <w:rsid w:val="00187463"/>
    <w:rsid w:val="00192A7C"/>
    <w:rsid w:val="001934FC"/>
    <w:rsid w:val="001937FA"/>
    <w:rsid w:val="001938B4"/>
    <w:rsid w:val="00193A5C"/>
    <w:rsid w:val="001A3ECD"/>
    <w:rsid w:val="001A62E3"/>
    <w:rsid w:val="001C0A12"/>
    <w:rsid w:val="001C0A87"/>
    <w:rsid w:val="001C0D24"/>
    <w:rsid w:val="001C2978"/>
    <w:rsid w:val="001D18C5"/>
    <w:rsid w:val="001D234A"/>
    <w:rsid w:val="001D3E7D"/>
    <w:rsid w:val="001E1AAB"/>
    <w:rsid w:val="001E2F42"/>
    <w:rsid w:val="001F6752"/>
    <w:rsid w:val="001F75BB"/>
    <w:rsid w:val="00200FAC"/>
    <w:rsid w:val="002048A1"/>
    <w:rsid w:val="0020616F"/>
    <w:rsid w:val="00207D61"/>
    <w:rsid w:val="0021364C"/>
    <w:rsid w:val="00213A98"/>
    <w:rsid w:val="00214128"/>
    <w:rsid w:val="002327EB"/>
    <w:rsid w:val="00234808"/>
    <w:rsid w:val="002356D2"/>
    <w:rsid w:val="00237928"/>
    <w:rsid w:val="00243D7F"/>
    <w:rsid w:val="0024651E"/>
    <w:rsid w:val="002466FF"/>
    <w:rsid w:val="00247C20"/>
    <w:rsid w:val="00251CF1"/>
    <w:rsid w:val="00264EF8"/>
    <w:rsid w:val="00265FBC"/>
    <w:rsid w:val="00273203"/>
    <w:rsid w:val="002767EE"/>
    <w:rsid w:val="0028085B"/>
    <w:rsid w:val="002817FF"/>
    <w:rsid w:val="0028299D"/>
    <w:rsid w:val="00282BD0"/>
    <w:rsid w:val="002843AE"/>
    <w:rsid w:val="0029006D"/>
    <w:rsid w:val="0029179F"/>
    <w:rsid w:val="00292022"/>
    <w:rsid w:val="00293A53"/>
    <w:rsid w:val="00295903"/>
    <w:rsid w:val="002A0302"/>
    <w:rsid w:val="002A141E"/>
    <w:rsid w:val="002A1BD0"/>
    <w:rsid w:val="002A202E"/>
    <w:rsid w:val="002A2FB4"/>
    <w:rsid w:val="002A40FD"/>
    <w:rsid w:val="002A41AD"/>
    <w:rsid w:val="002A5908"/>
    <w:rsid w:val="002A5B0A"/>
    <w:rsid w:val="002A5C13"/>
    <w:rsid w:val="002B3051"/>
    <w:rsid w:val="002B6831"/>
    <w:rsid w:val="002B6ACF"/>
    <w:rsid w:val="002C254A"/>
    <w:rsid w:val="002C2F79"/>
    <w:rsid w:val="002C376F"/>
    <w:rsid w:val="002C600D"/>
    <w:rsid w:val="002D2D68"/>
    <w:rsid w:val="002E081F"/>
    <w:rsid w:val="002E4F84"/>
    <w:rsid w:val="002E6393"/>
    <w:rsid w:val="002F1445"/>
    <w:rsid w:val="002F1681"/>
    <w:rsid w:val="002F28DC"/>
    <w:rsid w:val="002F2B87"/>
    <w:rsid w:val="002F5AB4"/>
    <w:rsid w:val="002F6CAB"/>
    <w:rsid w:val="002F6E0D"/>
    <w:rsid w:val="002F7A23"/>
    <w:rsid w:val="002F7CB6"/>
    <w:rsid w:val="002F7F9D"/>
    <w:rsid w:val="00300FA6"/>
    <w:rsid w:val="003011B3"/>
    <w:rsid w:val="00302717"/>
    <w:rsid w:val="0030530F"/>
    <w:rsid w:val="00312AE0"/>
    <w:rsid w:val="00313CC2"/>
    <w:rsid w:val="00316B94"/>
    <w:rsid w:val="003230CA"/>
    <w:rsid w:val="00327F03"/>
    <w:rsid w:val="00330899"/>
    <w:rsid w:val="0033114A"/>
    <w:rsid w:val="00332692"/>
    <w:rsid w:val="00342D9A"/>
    <w:rsid w:val="003432E5"/>
    <w:rsid w:val="00346F68"/>
    <w:rsid w:val="00347A38"/>
    <w:rsid w:val="00351473"/>
    <w:rsid w:val="0035287D"/>
    <w:rsid w:val="00354A9B"/>
    <w:rsid w:val="00355B93"/>
    <w:rsid w:val="00356609"/>
    <w:rsid w:val="00357054"/>
    <w:rsid w:val="00357108"/>
    <w:rsid w:val="003610BA"/>
    <w:rsid w:val="003619CF"/>
    <w:rsid w:val="00363871"/>
    <w:rsid w:val="003714D4"/>
    <w:rsid w:val="0037231B"/>
    <w:rsid w:val="00376445"/>
    <w:rsid w:val="003801A0"/>
    <w:rsid w:val="003803DA"/>
    <w:rsid w:val="0038434C"/>
    <w:rsid w:val="003907A5"/>
    <w:rsid w:val="0039092E"/>
    <w:rsid w:val="00391CFA"/>
    <w:rsid w:val="00392AAB"/>
    <w:rsid w:val="00393BB2"/>
    <w:rsid w:val="00393E2B"/>
    <w:rsid w:val="00397ECA"/>
    <w:rsid w:val="003A2F3F"/>
    <w:rsid w:val="003A396D"/>
    <w:rsid w:val="003A5547"/>
    <w:rsid w:val="003A618C"/>
    <w:rsid w:val="003B0D88"/>
    <w:rsid w:val="003B5296"/>
    <w:rsid w:val="003B6312"/>
    <w:rsid w:val="003B695E"/>
    <w:rsid w:val="003B73DA"/>
    <w:rsid w:val="003C1374"/>
    <w:rsid w:val="003C2B83"/>
    <w:rsid w:val="003C3FB9"/>
    <w:rsid w:val="003D183D"/>
    <w:rsid w:val="003E07AA"/>
    <w:rsid w:val="003E16DE"/>
    <w:rsid w:val="003E211E"/>
    <w:rsid w:val="003E241A"/>
    <w:rsid w:val="003E4DC9"/>
    <w:rsid w:val="003E57DE"/>
    <w:rsid w:val="003E5ACD"/>
    <w:rsid w:val="003F7DF6"/>
    <w:rsid w:val="003F7FDC"/>
    <w:rsid w:val="00400E40"/>
    <w:rsid w:val="004038A0"/>
    <w:rsid w:val="004045F2"/>
    <w:rsid w:val="00404A61"/>
    <w:rsid w:val="00410F75"/>
    <w:rsid w:val="00414FFA"/>
    <w:rsid w:val="0041688C"/>
    <w:rsid w:val="004217C2"/>
    <w:rsid w:val="00427D80"/>
    <w:rsid w:val="004303C5"/>
    <w:rsid w:val="00430C3A"/>
    <w:rsid w:val="0043311E"/>
    <w:rsid w:val="0043421A"/>
    <w:rsid w:val="00436568"/>
    <w:rsid w:val="00443737"/>
    <w:rsid w:val="00446883"/>
    <w:rsid w:val="004473FB"/>
    <w:rsid w:val="00454855"/>
    <w:rsid w:val="00455C63"/>
    <w:rsid w:val="004667A6"/>
    <w:rsid w:val="00466D0D"/>
    <w:rsid w:val="00470DB8"/>
    <w:rsid w:val="00470F4D"/>
    <w:rsid w:val="00483F56"/>
    <w:rsid w:val="004851A8"/>
    <w:rsid w:val="00485251"/>
    <w:rsid w:val="004948EF"/>
    <w:rsid w:val="00495BEE"/>
    <w:rsid w:val="00496189"/>
    <w:rsid w:val="004A07D2"/>
    <w:rsid w:val="004A1E75"/>
    <w:rsid w:val="004A35A2"/>
    <w:rsid w:val="004A454E"/>
    <w:rsid w:val="004A6728"/>
    <w:rsid w:val="004B1561"/>
    <w:rsid w:val="004B29D2"/>
    <w:rsid w:val="004B3DB6"/>
    <w:rsid w:val="004B47C1"/>
    <w:rsid w:val="004C0939"/>
    <w:rsid w:val="004C4CC0"/>
    <w:rsid w:val="004C5194"/>
    <w:rsid w:val="004C5F3E"/>
    <w:rsid w:val="004C7FA3"/>
    <w:rsid w:val="004D1D24"/>
    <w:rsid w:val="004D2947"/>
    <w:rsid w:val="004D3F49"/>
    <w:rsid w:val="004E27F7"/>
    <w:rsid w:val="004E3C92"/>
    <w:rsid w:val="004E50BA"/>
    <w:rsid w:val="004E50DD"/>
    <w:rsid w:val="004F04A4"/>
    <w:rsid w:val="004F54A8"/>
    <w:rsid w:val="005027BC"/>
    <w:rsid w:val="005200BA"/>
    <w:rsid w:val="00520369"/>
    <w:rsid w:val="0052228B"/>
    <w:rsid w:val="00523F09"/>
    <w:rsid w:val="0052472C"/>
    <w:rsid w:val="00527375"/>
    <w:rsid w:val="0053588F"/>
    <w:rsid w:val="00540298"/>
    <w:rsid w:val="005437EF"/>
    <w:rsid w:val="0054416C"/>
    <w:rsid w:val="0055452C"/>
    <w:rsid w:val="00557163"/>
    <w:rsid w:val="005609E8"/>
    <w:rsid w:val="005618AA"/>
    <w:rsid w:val="00561B86"/>
    <w:rsid w:val="00561F7E"/>
    <w:rsid w:val="00566443"/>
    <w:rsid w:val="005678D2"/>
    <w:rsid w:val="0057029A"/>
    <w:rsid w:val="0057057C"/>
    <w:rsid w:val="00571797"/>
    <w:rsid w:val="005718EF"/>
    <w:rsid w:val="00573048"/>
    <w:rsid w:val="0057313A"/>
    <w:rsid w:val="00575FEB"/>
    <w:rsid w:val="0057700E"/>
    <w:rsid w:val="00581930"/>
    <w:rsid w:val="00583B54"/>
    <w:rsid w:val="00587468"/>
    <w:rsid w:val="005902B4"/>
    <w:rsid w:val="0059146F"/>
    <w:rsid w:val="005939A4"/>
    <w:rsid w:val="00595E8D"/>
    <w:rsid w:val="00596CBF"/>
    <w:rsid w:val="00597057"/>
    <w:rsid w:val="005A231C"/>
    <w:rsid w:val="005A3B98"/>
    <w:rsid w:val="005A5CBD"/>
    <w:rsid w:val="005A66FB"/>
    <w:rsid w:val="005B2AB4"/>
    <w:rsid w:val="005B4167"/>
    <w:rsid w:val="005B49CC"/>
    <w:rsid w:val="005B4A38"/>
    <w:rsid w:val="005B4BB9"/>
    <w:rsid w:val="005B61EA"/>
    <w:rsid w:val="005B7BC2"/>
    <w:rsid w:val="005C018E"/>
    <w:rsid w:val="005C1203"/>
    <w:rsid w:val="005C519A"/>
    <w:rsid w:val="005D131B"/>
    <w:rsid w:val="005D1BCD"/>
    <w:rsid w:val="005D21F5"/>
    <w:rsid w:val="005D3834"/>
    <w:rsid w:val="005D5330"/>
    <w:rsid w:val="005D57C0"/>
    <w:rsid w:val="005D78FE"/>
    <w:rsid w:val="005E29BC"/>
    <w:rsid w:val="005F5F7D"/>
    <w:rsid w:val="00612A5C"/>
    <w:rsid w:val="0061346D"/>
    <w:rsid w:val="006150BD"/>
    <w:rsid w:val="0062081D"/>
    <w:rsid w:val="006223E2"/>
    <w:rsid w:val="0062717A"/>
    <w:rsid w:val="00632200"/>
    <w:rsid w:val="00637E5B"/>
    <w:rsid w:val="00646073"/>
    <w:rsid w:val="00646EEE"/>
    <w:rsid w:val="006470A8"/>
    <w:rsid w:val="0064790E"/>
    <w:rsid w:val="00650561"/>
    <w:rsid w:val="0065099C"/>
    <w:rsid w:val="006527EB"/>
    <w:rsid w:val="00653338"/>
    <w:rsid w:val="0065593C"/>
    <w:rsid w:val="00664847"/>
    <w:rsid w:val="00667FE9"/>
    <w:rsid w:val="0067552D"/>
    <w:rsid w:val="00680164"/>
    <w:rsid w:val="0068367B"/>
    <w:rsid w:val="00683899"/>
    <w:rsid w:val="00684AD9"/>
    <w:rsid w:val="006853F4"/>
    <w:rsid w:val="00685E4B"/>
    <w:rsid w:val="00687182"/>
    <w:rsid w:val="00687DC6"/>
    <w:rsid w:val="006934DE"/>
    <w:rsid w:val="00693A03"/>
    <w:rsid w:val="006940EE"/>
    <w:rsid w:val="00695454"/>
    <w:rsid w:val="00696C1A"/>
    <w:rsid w:val="006A72CA"/>
    <w:rsid w:val="006C45B5"/>
    <w:rsid w:val="006C5B43"/>
    <w:rsid w:val="006C68A6"/>
    <w:rsid w:val="006D0018"/>
    <w:rsid w:val="006D00FB"/>
    <w:rsid w:val="006D0E65"/>
    <w:rsid w:val="006D3510"/>
    <w:rsid w:val="006D4360"/>
    <w:rsid w:val="006D7F07"/>
    <w:rsid w:val="006E39C4"/>
    <w:rsid w:val="006F2EB2"/>
    <w:rsid w:val="006F588F"/>
    <w:rsid w:val="00700525"/>
    <w:rsid w:val="00702C84"/>
    <w:rsid w:val="007035E2"/>
    <w:rsid w:val="00705326"/>
    <w:rsid w:val="00711DAF"/>
    <w:rsid w:val="00721021"/>
    <w:rsid w:val="0072516D"/>
    <w:rsid w:val="00732F63"/>
    <w:rsid w:val="00736BB3"/>
    <w:rsid w:val="0075391E"/>
    <w:rsid w:val="007543D3"/>
    <w:rsid w:val="0076085B"/>
    <w:rsid w:val="0076435E"/>
    <w:rsid w:val="00774482"/>
    <w:rsid w:val="00774729"/>
    <w:rsid w:val="007752AC"/>
    <w:rsid w:val="0078027D"/>
    <w:rsid w:val="00781A57"/>
    <w:rsid w:val="0078562C"/>
    <w:rsid w:val="007908EA"/>
    <w:rsid w:val="00793732"/>
    <w:rsid w:val="00795693"/>
    <w:rsid w:val="007A6849"/>
    <w:rsid w:val="007A78AE"/>
    <w:rsid w:val="007B1EA8"/>
    <w:rsid w:val="007B48C7"/>
    <w:rsid w:val="007B5D08"/>
    <w:rsid w:val="007B67AB"/>
    <w:rsid w:val="007B6F47"/>
    <w:rsid w:val="007C4D2F"/>
    <w:rsid w:val="007D0751"/>
    <w:rsid w:val="007D0891"/>
    <w:rsid w:val="007E1D2E"/>
    <w:rsid w:val="007E3165"/>
    <w:rsid w:val="007E5F62"/>
    <w:rsid w:val="007F04CB"/>
    <w:rsid w:val="007F47BD"/>
    <w:rsid w:val="008026E7"/>
    <w:rsid w:val="00805D81"/>
    <w:rsid w:val="00810D35"/>
    <w:rsid w:val="008128B2"/>
    <w:rsid w:val="008143B9"/>
    <w:rsid w:val="00816691"/>
    <w:rsid w:val="00816F46"/>
    <w:rsid w:val="00817EBA"/>
    <w:rsid w:val="0083149D"/>
    <w:rsid w:val="008333EE"/>
    <w:rsid w:val="00841433"/>
    <w:rsid w:val="00845AA4"/>
    <w:rsid w:val="00851E1B"/>
    <w:rsid w:val="008532FD"/>
    <w:rsid w:val="0085340D"/>
    <w:rsid w:val="008574FD"/>
    <w:rsid w:val="0086290F"/>
    <w:rsid w:val="00862E0E"/>
    <w:rsid w:val="00865500"/>
    <w:rsid w:val="008715BF"/>
    <w:rsid w:val="008719DD"/>
    <w:rsid w:val="008737BB"/>
    <w:rsid w:val="008819E6"/>
    <w:rsid w:val="00883636"/>
    <w:rsid w:val="00885885"/>
    <w:rsid w:val="008861A4"/>
    <w:rsid w:val="00887E98"/>
    <w:rsid w:val="00891466"/>
    <w:rsid w:val="00891DA2"/>
    <w:rsid w:val="00892A02"/>
    <w:rsid w:val="00894AEC"/>
    <w:rsid w:val="008A002E"/>
    <w:rsid w:val="008A05F1"/>
    <w:rsid w:val="008A1FCB"/>
    <w:rsid w:val="008A5D56"/>
    <w:rsid w:val="008A6D04"/>
    <w:rsid w:val="008B102C"/>
    <w:rsid w:val="008B1B29"/>
    <w:rsid w:val="008C1A65"/>
    <w:rsid w:val="008C219C"/>
    <w:rsid w:val="008C370F"/>
    <w:rsid w:val="008C5E61"/>
    <w:rsid w:val="008C720D"/>
    <w:rsid w:val="008D0213"/>
    <w:rsid w:val="008D2AB3"/>
    <w:rsid w:val="008D6919"/>
    <w:rsid w:val="008D7F2C"/>
    <w:rsid w:val="008E51F8"/>
    <w:rsid w:val="008E6B14"/>
    <w:rsid w:val="008F3A7D"/>
    <w:rsid w:val="008F449C"/>
    <w:rsid w:val="008F56D0"/>
    <w:rsid w:val="008F5A0D"/>
    <w:rsid w:val="008F6521"/>
    <w:rsid w:val="009024DE"/>
    <w:rsid w:val="00902AFD"/>
    <w:rsid w:val="00904446"/>
    <w:rsid w:val="00905EB1"/>
    <w:rsid w:val="0091218F"/>
    <w:rsid w:val="009128CF"/>
    <w:rsid w:val="0091451A"/>
    <w:rsid w:val="00915A8A"/>
    <w:rsid w:val="00917F12"/>
    <w:rsid w:val="00921072"/>
    <w:rsid w:val="00923F7D"/>
    <w:rsid w:val="00924413"/>
    <w:rsid w:val="0093104A"/>
    <w:rsid w:val="00931DB5"/>
    <w:rsid w:val="0093610A"/>
    <w:rsid w:val="00937790"/>
    <w:rsid w:val="00943F18"/>
    <w:rsid w:val="00945923"/>
    <w:rsid w:val="0095502C"/>
    <w:rsid w:val="00957522"/>
    <w:rsid w:val="00957827"/>
    <w:rsid w:val="00957B43"/>
    <w:rsid w:val="00962165"/>
    <w:rsid w:val="00962881"/>
    <w:rsid w:val="00964B68"/>
    <w:rsid w:val="00975963"/>
    <w:rsid w:val="00981F26"/>
    <w:rsid w:val="00983567"/>
    <w:rsid w:val="009912DA"/>
    <w:rsid w:val="00993DC3"/>
    <w:rsid w:val="00995685"/>
    <w:rsid w:val="009A0588"/>
    <w:rsid w:val="009A2760"/>
    <w:rsid w:val="009A737E"/>
    <w:rsid w:val="009A76A6"/>
    <w:rsid w:val="009B206E"/>
    <w:rsid w:val="009B3B6F"/>
    <w:rsid w:val="009B44DC"/>
    <w:rsid w:val="009B51A0"/>
    <w:rsid w:val="009B53AA"/>
    <w:rsid w:val="009C153E"/>
    <w:rsid w:val="009C1814"/>
    <w:rsid w:val="009C6359"/>
    <w:rsid w:val="009C73DB"/>
    <w:rsid w:val="009D0FA8"/>
    <w:rsid w:val="009D1AA2"/>
    <w:rsid w:val="009D3263"/>
    <w:rsid w:val="009D445B"/>
    <w:rsid w:val="009D5B16"/>
    <w:rsid w:val="009E18FD"/>
    <w:rsid w:val="009E2ACE"/>
    <w:rsid w:val="009F108C"/>
    <w:rsid w:val="009F35B3"/>
    <w:rsid w:val="009F64BC"/>
    <w:rsid w:val="00A01F28"/>
    <w:rsid w:val="00A04464"/>
    <w:rsid w:val="00A053F0"/>
    <w:rsid w:val="00A0684D"/>
    <w:rsid w:val="00A10D10"/>
    <w:rsid w:val="00A10EAF"/>
    <w:rsid w:val="00A11403"/>
    <w:rsid w:val="00A12834"/>
    <w:rsid w:val="00A17C48"/>
    <w:rsid w:val="00A21313"/>
    <w:rsid w:val="00A26A6B"/>
    <w:rsid w:val="00A34EDE"/>
    <w:rsid w:val="00A4151F"/>
    <w:rsid w:val="00A42675"/>
    <w:rsid w:val="00A4544A"/>
    <w:rsid w:val="00A5320F"/>
    <w:rsid w:val="00A5471B"/>
    <w:rsid w:val="00A551D6"/>
    <w:rsid w:val="00A7296A"/>
    <w:rsid w:val="00A74EAC"/>
    <w:rsid w:val="00A771D5"/>
    <w:rsid w:val="00A829F3"/>
    <w:rsid w:val="00A84B6D"/>
    <w:rsid w:val="00A93B43"/>
    <w:rsid w:val="00A95602"/>
    <w:rsid w:val="00A97F04"/>
    <w:rsid w:val="00AB157F"/>
    <w:rsid w:val="00AB16B7"/>
    <w:rsid w:val="00AB335C"/>
    <w:rsid w:val="00AB710E"/>
    <w:rsid w:val="00AC0CC9"/>
    <w:rsid w:val="00AC168F"/>
    <w:rsid w:val="00AC5C28"/>
    <w:rsid w:val="00AC70A6"/>
    <w:rsid w:val="00AD33F9"/>
    <w:rsid w:val="00AE6F1C"/>
    <w:rsid w:val="00AE712E"/>
    <w:rsid w:val="00AF2585"/>
    <w:rsid w:val="00AF31E9"/>
    <w:rsid w:val="00AF3ED9"/>
    <w:rsid w:val="00AF61E5"/>
    <w:rsid w:val="00B00E49"/>
    <w:rsid w:val="00B06B2C"/>
    <w:rsid w:val="00B11CB5"/>
    <w:rsid w:val="00B17807"/>
    <w:rsid w:val="00B24FAF"/>
    <w:rsid w:val="00B32489"/>
    <w:rsid w:val="00B3360C"/>
    <w:rsid w:val="00B35CD8"/>
    <w:rsid w:val="00B3692C"/>
    <w:rsid w:val="00B36A78"/>
    <w:rsid w:val="00B3759E"/>
    <w:rsid w:val="00B52110"/>
    <w:rsid w:val="00B55AC3"/>
    <w:rsid w:val="00B57E41"/>
    <w:rsid w:val="00B63562"/>
    <w:rsid w:val="00B70B1A"/>
    <w:rsid w:val="00B75470"/>
    <w:rsid w:val="00B777B4"/>
    <w:rsid w:val="00B77DE0"/>
    <w:rsid w:val="00B84F11"/>
    <w:rsid w:val="00B90EB5"/>
    <w:rsid w:val="00B92EDD"/>
    <w:rsid w:val="00B95251"/>
    <w:rsid w:val="00B97053"/>
    <w:rsid w:val="00BA068F"/>
    <w:rsid w:val="00BA1D28"/>
    <w:rsid w:val="00BA2443"/>
    <w:rsid w:val="00BB0916"/>
    <w:rsid w:val="00BB458B"/>
    <w:rsid w:val="00BB4AC1"/>
    <w:rsid w:val="00BB5F62"/>
    <w:rsid w:val="00BB6D0E"/>
    <w:rsid w:val="00BC02AB"/>
    <w:rsid w:val="00BD12C8"/>
    <w:rsid w:val="00BD2722"/>
    <w:rsid w:val="00BD2A91"/>
    <w:rsid w:val="00BD4A84"/>
    <w:rsid w:val="00BD798E"/>
    <w:rsid w:val="00BE168E"/>
    <w:rsid w:val="00BE2289"/>
    <w:rsid w:val="00BE3F7B"/>
    <w:rsid w:val="00BE6E7A"/>
    <w:rsid w:val="00BE78CD"/>
    <w:rsid w:val="00BF114C"/>
    <w:rsid w:val="00BF24FE"/>
    <w:rsid w:val="00BF456D"/>
    <w:rsid w:val="00BF6D09"/>
    <w:rsid w:val="00C0138B"/>
    <w:rsid w:val="00C02250"/>
    <w:rsid w:val="00C03EAA"/>
    <w:rsid w:val="00C05BDA"/>
    <w:rsid w:val="00C1026C"/>
    <w:rsid w:val="00C105C1"/>
    <w:rsid w:val="00C13171"/>
    <w:rsid w:val="00C13450"/>
    <w:rsid w:val="00C15EC8"/>
    <w:rsid w:val="00C15F64"/>
    <w:rsid w:val="00C2276D"/>
    <w:rsid w:val="00C254F0"/>
    <w:rsid w:val="00C26458"/>
    <w:rsid w:val="00C2709E"/>
    <w:rsid w:val="00C3153A"/>
    <w:rsid w:val="00C31A86"/>
    <w:rsid w:val="00C334C8"/>
    <w:rsid w:val="00C336F3"/>
    <w:rsid w:val="00C33E39"/>
    <w:rsid w:val="00C4407F"/>
    <w:rsid w:val="00C44FD9"/>
    <w:rsid w:val="00C451EF"/>
    <w:rsid w:val="00C47C13"/>
    <w:rsid w:val="00C50AB7"/>
    <w:rsid w:val="00C510CD"/>
    <w:rsid w:val="00C543C7"/>
    <w:rsid w:val="00C65471"/>
    <w:rsid w:val="00C66124"/>
    <w:rsid w:val="00C66491"/>
    <w:rsid w:val="00C709A6"/>
    <w:rsid w:val="00C70FEA"/>
    <w:rsid w:val="00C73F0F"/>
    <w:rsid w:val="00C74D1D"/>
    <w:rsid w:val="00C9012B"/>
    <w:rsid w:val="00C90C2A"/>
    <w:rsid w:val="00C937BC"/>
    <w:rsid w:val="00C946A2"/>
    <w:rsid w:val="00C94A3D"/>
    <w:rsid w:val="00CA017C"/>
    <w:rsid w:val="00CA0AB7"/>
    <w:rsid w:val="00CA466C"/>
    <w:rsid w:val="00CA6773"/>
    <w:rsid w:val="00CD2933"/>
    <w:rsid w:val="00CD77C0"/>
    <w:rsid w:val="00CE0997"/>
    <w:rsid w:val="00CE4A46"/>
    <w:rsid w:val="00CE4BCD"/>
    <w:rsid w:val="00CF5489"/>
    <w:rsid w:val="00D00C81"/>
    <w:rsid w:val="00D026CA"/>
    <w:rsid w:val="00D03E57"/>
    <w:rsid w:val="00D04625"/>
    <w:rsid w:val="00D14167"/>
    <w:rsid w:val="00D163A3"/>
    <w:rsid w:val="00D168D4"/>
    <w:rsid w:val="00D20A7C"/>
    <w:rsid w:val="00D25F08"/>
    <w:rsid w:val="00D26A2D"/>
    <w:rsid w:val="00D27131"/>
    <w:rsid w:val="00D30F4C"/>
    <w:rsid w:val="00D444F9"/>
    <w:rsid w:val="00D509E4"/>
    <w:rsid w:val="00D511E4"/>
    <w:rsid w:val="00D51AB7"/>
    <w:rsid w:val="00D52BC5"/>
    <w:rsid w:val="00D55EA0"/>
    <w:rsid w:val="00D5655C"/>
    <w:rsid w:val="00D57485"/>
    <w:rsid w:val="00D61A3C"/>
    <w:rsid w:val="00D62A6B"/>
    <w:rsid w:val="00D66E3D"/>
    <w:rsid w:val="00D82532"/>
    <w:rsid w:val="00D83325"/>
    <w:rsid w:val="00D86CDD"/>
    <w:rsid w:val="00D87228"/>
    <w:rsid w:val="00D947FB"/>
    <w:rsid w:val="00D96B33"/>
    <w:rsid w:val="00D97251"/>
    <w:rsid w:val="00DA363E"/>
    <w:rsid w:val="00DA3BA9"/>
    <w:rsid w:val="00DA4452"/>
    <w:rsid w:val="00DA7436"/>
    <w:rsid w:val="00DB1797"/>
    <w:rsid w:val="00DB7947"/>
    <w:rsid w:val="00DC2B65"/>
    <w:rsid w:val="00DC3598"/>
    <w:rsid w:val="00DC4874"/>
    <w:rsid w:val="00DC49D6"/>
    <w:rsid w:val="00DC5A48"/>
    <w:rsid w:val="00DC7380"/>
    <w:rsid w:val="00DD2B52"/>
    <w:rsid w:val="00DD523D"/>
    <w:rsid w:val="00DD53E5"/>
    <w:rsid w:val="00DD64B2"/>
    <w:rsid w:val="00DD723F"/>
    <w:rsid w:val="00DE020D"/>
    <w:rsid w:val="00DE2F1F"/>
    <w:rsid w:val="00DE515D"/>
    <w:rsid w:val="00DE5F35"/>
    <w:rsid w:val="00DF3A9C"/>
    <w:rsid w:val="00DF412D"/>
    <w:rsid w:val="00DF4B03"/>
    <w:rsid w:val="00DF646E"/>
    <w:rsid w:val="00DF7E78"/>
    <w:rsid w:val="00E03502"/>
    <w:rsid w:val="00E07909"/>
    <w:rsid w:val="00E11F8A"/>
    <w:rsid w:val="00E129BF"/>
    <w:rsid w:val="00E13440"/>
    <w:rsid w:val="00E13913"/>
    <w:rsid w:val="00E16DD6"/>
    <w:rsid w:val="00E2149D"/>
    <w:rsid w:val="00E2290F"/>
    <w:rsid w:val="00E242F2"/>
    <w:rsid w:val="00E26420"/>
    <w:rsid w:val="00E266F0"/>
    <w:rsid w:val="00E33C9F"/>
    <w:rsid w:val="00E4040E"/>
    <w:rsid w:val="00E426CB"/>
    <w:rsid w:val="00E477F5"/>
    <w:rsid w:val="00E47C83"/>
    <w:rsid w:val="00E563C6"/>
    <w:rsid w:val="00E565DD"/>
    <w:rsid w:val="00E566F8"/>
    <w:rsid w:val="00E56F60"/>
    <w:rsid w:val="00E62011"/>
    <w:rsid w:val="00E63833"/>
    <w:rsid w:val="00E7532E"/>
    <w:rsid w:val="00E75A36"/>
    <w:rsid w:val="00E80C39"/>
    <w:rsid w:val="00E83588"/>
    <w:rsid w:val="00E84E0D"/>
    <w:rsid w:val="00E9031F"/>
    <w:rsid w:val="00E9176F"/>
    <w:rsid w:val="00E91931"/>
    <w:rsid w:val="00E91BC0"/>
    <w:rsid w:val="00E922D7"/>
    <w:rsid w:val="00E92B82"/>
    <w:rsid w:val="00E93B3C"/>
    <w:rsid w:val="00EA0431"/>
    <w:rsid w:val="00EA434F"/>
    <w:rsid w:val="00EA44D4"/>
    <w:rsid w:val="00EA6606"/>
    <w:rsid w:val="00EA6BCF"/>
    <w:rsid w:val="00EB12B5"/>
    <w:rsid w:val="00EB4B95"/>
    <w:rsid w:val="00EB5B2F"/>
    <w:rsid w:val="00EB5C3E"/>
    <w:rsid w:val="00EB6E46"/>
    <w:rsid w:val="00EB7534"/>
    <w:rsid w:val="00EC0DBB"/>
    <w:rsid w:val="00EC464D"/>
    <w:rsid w:val="00EC72C6"/>
    <w:rsid w:val="00EC7FB7"/>
    <w:rsid w:val="00ED0D3B"/>
    <w:rsid w:val="00ED515C"/>
    <w:rsid w:val="00ED57E5"/>
    <w:rsid w:val="00ED6949"/>
    <w:rsid w:val="00EE3658"/>
    <w:rsid w:val="00EE6FFC"/>
    <w:rsid w:val="00EF260A"/>
    <w:rsid w:val="00EF47E6"/>
    <w:rsid w:val="00EF4C00"/>
    <w:rsid w:val="00EF6C0B"/>
    <w:rsid w:val="00EF7D37"/>
    <w:rsid w:val="00F01226"/>
    <w:rsid w:val="00F026F8"/>
    <w:rsid w:val="00F03B4D"/>
    <w:rsid w:val="00F111EA"/>
    <w:rsid w:val="00F116E7"/>
    <w:rsid w:val="00F11B9D"/>
    <w:rsid w:val="00F17B6A"/>
    <w:rsid w:val="00F204BD"/>
    <w:rsid w:val="00F20714"/>
    <w:rsid w:val="00F21CBA"/>
    <w:rsid w:val="00F2305C"/>
    <w:rsid w:val="00F265A4"/>
    <w:rsid w:val="00F2675F"/>
    <w:rsid w:val="00F3211F"/>
    <w:rsid w:val="00F32496"/>
    <w:rsid w:val="00F3712C"/>
    <w:rsid w:val="00F4297C"/>
    <w:rsid w:val="00F43A2F"/>
    <w:rsid w:val="00F43A5C"/>
    <w:rsid w:val="00F442B4"/>
    <w:rsid w:val="00F474B8"/>
    <w:rsid w:val="00F50028"/>
    <w:rsid w:val="00F50DAC"/>
    <w:rsid w:val="00F51AE6"/>
    <w:rsid w:val="00F53604"/>
    <w:rsid w:val="00F5382D"/>
    <w:rsid w:val="00F54FCF"/>
    <w:rsid w:val="00F55A72"/>
    <w:rsid w:val="00F6255C"/>
    <w:rsid w:val="00F6299E"/>
    <w:rsid w:val="00F62D7E"/>
    <w:rsid w:val="00F71E66"/>
    <w:rsid w:val="00F77E8E"/>
    <w:rsid w:val="00F817AB"/>
    <w:rsid w:val="00F82312"/>
    <w:rsid w:val="00F90798"/>
    <w:rsid w:val="00F9137D"/>
    <w:rsid w:val="00F91389"/>
    <w:rsid w:val="00F91835"/>
    <w:rsid w:val="00F92B54"/>
    <w:rsid w:val="00F93F34"/>
    <w:rsid w:val="00F95F02"/>
    <w:rsid w:val="00F96D39"/>
    <w:rsid w:val="00F97FAB"/>
    <w:rsid w:val="00FA0522"/>
    <w:rsid w:val="00FA05D8"/>
    <w:rsid w:val="00FA096A"/>
    <w:rsid w:val="00FA0D99"/>
    <w:rsid w:val="00FA3AE1"/>
    <w:rsid w:val="00FA471C"/>
    <w:rsid w:val="00FA58AD"/>
    <w:rsid w:val="00FA75BA"/>
    <w:rsid w:val="00FB2328"/>
    <w:rsid w:val="00FB72D0"/>
    <w:rsid w:val="00FB76E4"/>
    <w:rsid w:val="00FC3D89"/>
    <w:rsid w:val="00FC497C"/>
    <w:rsid w:val="00FC5B38"/>
    <w:rsid w:val="00FC5DDE"/>
    <w:rsid w:val="00FC60AE"/>
    <w:rsid w:val="00FC6236"/>
    <w:rsid w:val="00FC62D7"/>
    <w:rsid w:val="00FC78AB"/>
    <w:rsid w:val="00FD090C"/>
    <w:rsid w:val="00FD3739"/>
    <w:rsid w:val="00FD7C0F"/>
    <w:rsid w:val="00FE1B53"/>
    <w:rsid w:val="00FE22C4"/>
    <w:rsid w:val="00FE384B"/>
    <w:rsid w:val="00FE3B76"/>
    <w:rsid w:val="00FE3D85"/>
    <w:rsid w:val="00FE7F6B"/>
    <w:rsid w:val="00FF1146"/>
    <w:rsid w:val="00FF3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654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EastAsia" w:hAnsi="Avenir Book"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B68"/>
    <w:pPr>
      <w:spacing w:before="240" w:after="240"/>
      <w:jc w:val="center"/>
      <w:outlineLvl w:val="0"/>
    </w:pPr>
    <w:rPr>
      <w:rFonts w:ascii="Avenir Black" w:hAnsi="Avenir Black"/>
      <w:b/>
      <w:sz w:val="28"/>
    </w:rPr>
  </w:style>
  <w:style w:type="paragraph" w:styleId="Heading2">
    <w:name w:val="heading 2"/>
    <w:basedOn w:val="Normal"/>
    <w:next w:val="Normal"/>
    <w:link w:val="Heading2Char"/>
    <w:uiPriority w:val="9"/>
    <w:unhideWhenUsed/>
    <w:qFormat/>
    <w:rsid w:val="009A2760"/>
    <w:pPr>
      <w:spacing w:before="400" w:after="60"/>
      <w:jc w:val="both"/>
      <w:outlineLvl w:val="1"/>
    </w:pPr>
    <w:rPr>
      <w:rFonts w:ascii="Avenir Black" w:hAnsi="Avenir Black" w:cs="Times New Roman (Body CS)"/>
      <w:b/>
      <w:color w:val="365F91" w:themeColor="accent1" w:themeShade="BF"/>
      <w:sz w:val="24"/>
    </w:rPr>
  </w:style>
  <w:style w:type="paragraph" w:styleId="Heading3">
    <w:name w:val="heading 3"/>
    <w:basedOn w:val="Normal"/>
    <w:next w:val="Normal"/>
    <w:link w:val="Heading3Char"/>
    <w:uiPriority w:val="9"/>
    <w:unhideWhenUsed/>
    <w:qFormat/>
    <w:rsid w:val="008C5E61"/>
    <w:pPr>
      <w:spacing w:before="360" w:after="6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7F07"/>
    <w:rPr>
      <w:sz w:val="24"/>
      <w:szCs w:val="24"/>
    </w:rPr>
  </w:style>
  <w:style w:type="character" w:customStyle="1" w:styleId="FootnoteTextChar">
    <w:name w:val="Footnote Text Char"/>
    <w:basedOn w:val="DefaultParagraphFont"/>
    <w:link w:val="FootnoteText"/>
    <w:uiPriority w:val="99"/>
    <w:rsid w:val="006D7F07"/>
    <w:rPr>
      <w:sz w:val="24"/>
      <w:szCs w:val="24"/>
    </w:rPr>
  </w:style>
  <w:style w:type="character" w:styleId="FootnoteReference">
    <w:name w:val="footnote reference"/>
    <w:basedOn w:val="DefaultParagraphFont"/>
    <w:uiPriority w:val="99"/>
    <w:unhideWhenUsed/>
    <w:rsid w:val="006D7F07"/>
    <w:rPr>
      <w:vertAlign w:val="superscript"/>
    </w:rPr>
  </w:style>
  <w:style w:type="paragraph" w:styleId="Header">
    <w:name w:val="header"/>
    <w:basedOn w:val="Normal"/>
    <w:link w:val="HeaderChar"/>
    <w:uiPriority w:val="99"/>
    <w:unhideWhenUsed/>
    <w:rsid w:val="009E18FD"/>
    <w:pPr>
      <w:tabs>
        <w:tab w:val="center" w:pos="4320"/>
        <w:tab w:val="right" w:pos="8640"/>
      </w:tabs>
    </w:pPr>
  </w:style>
  <w:style w:type="character" w:customStyle="1" w:styleId="HeaderChar">
    <w:name w:val="Header Char"/>
    <w:basedOn w:val="DefaultParagraphFont"/>
    <w:link w:val="Header"/>
    <w:uiPriority w:val="99"/>
    <w:rsid w:val="009E18FD"/>
  </w:style>
  <w:style w:type="paragraph" w:styleId="Footer">
    <w:name w:val="footer"/>
    <w:basedOn w:val="Normal"/>
    <w:link w:val="FooterChar"/>
    <w:uiPriority w:val="99"/>
    <w:unhideWhenUsed/>
    <w:rsid w:val="009E18FD"/>
    <w:pPr>
      <w:tabs>
        <w:tab w:val="center" w:pos="4320"/>
        <w:tab w:val="right" w:pos="8640"/>
      </w:tabs>
    </w:pPr>
  </w:style>
  <w:style w:type="character" w:customStyle="1" w:styleId="FooterChar">
    <w:name w:val="Footer Char"/>
    <w:basedOn w:val="DefaultParagraphFont"/>
    <w:link w:val="Footer"/>
    <w:uiPriority w:val="99"/>
    <w:rsid w:val="009E18FD"/>
  </w:style>
  <w:style w:type="character" w:customStyle="1" w:styleId="Heading3Char">
    <w:name w:val="Heading 3 Char"/>
    <w:basedOn w:val="DefaultParagraphFont"/>
    <w:link w:val="Heading3"/>
    <w:uiPriority w:val="9"/>
    <w:rsid w:val="008C5E61"/>
    <w:rPr>
      <w:u w:val="single"/>
    </w:rPr>
  </w:style>
  <w:style w:type="character" w:styleId="PageNumber">
    <w:name w:val="page number"/>
    <w:basedOn w:val="DefaultParagraphFont"/>
    <w:uiPriority w:val="99"/>
    <w:semiHidden/>
    <w:unhideWhenUsed/>
    <w:rsid w:val="006940EE"/>
  </w:style>
  <w:style w:type="paragraph" w:styleId="BalloonText">
    <w:name w:val="Balloon Text"/>
    <w:basedOn w:val="Normal"/>
    <w:link w:val="BalloonTextChar"/>
    <w:uiPriority w:val="99"/>
    <w:semiHidden/>
    <w:unhideWhenUsed/>
    <w:rsid w:val="00694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0E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75BB"/>
    <w:rPr>
      <w:sz w:val="18"/>
      <w:szCs w:val="18"/>
    </w:rPr>
  </w:style>
  <w:style w:type="paragraph" w:styleId="CommentText">
    <w:name w:val="annotation text"/>
    <w:basedOn w:val="Normal"/>
    <w:link w:val="CommentTextChar"/>
    <w:uiPriority w:val="99"/>
    <w:semiHidden/>
    <w:unhideWhenUsed/>
    <w:rsid w:val="001F75BB"/>
    <w:rPr>
      <w:sz w:val="24"/>
      <w:szCs w:val="24"/>
    </w:rPr>
  </w:style>
  <w:style w:type="character" w:customStyle="1" w:styleId="CommentTextChar">
    <w:name w:val="Comment Text Char"/>
    <w:basedOn w:val="DefaultParagraphFont"/>
    <w:link w:val="CommentText"/>
    <w:uiPriority w:val="99"/>
    <w:semiHidden/>
    <w:rsid w:val="001F75BB"/>
    <w:rPr>
      <w:sz w:val="24"/>
      <w:szCs w:val="24"/>
    </w:rPr>
  </w:style>
  <w:style w:type="paragraph" w:styleId="CommentSubject">
    <w:name w:val="annotation subject"/>
    <w:basedOn w:val="CommentText"/>
    <w:next w:val="CommentText"/>
    <w:link w:val="CommentSubjectChar"/>
    <w:uiPriority w:val="99"/>
    <w:semiHidden/>
    <w:unhideWhenUsed/>
    <w:rsid w:val="001F75BB"/>
    <w:rPr>
      <w:b/>
      <w:bCs/>
      <w:sz w:val="20"/>
      <w:szCs w:val="20"/>
    </w:rPr>
  </w:style>
  <w:style w:type="character" w:customStyle="1" w:styleId="CommentSubjectChar">
    <w:name w:val="Comment Subject Char"/>
    <w:basedOn w:val="CommentTextChar"/>
    <w:link w:val="CommentSubject"/>
    <w:uiPriority w:val="99"/>
    <w:semiHidden/>
    <w:rsid w:val="001F75BB"/>
    <w:rPr>
      <w:b/>
      <w:bCs/>
      <w:sz w:val="20"/>
      <w:szCs w:val="20"/>
    </w:rPr>
  </w:style>
  <w:style w:type="paragraph" w:styleId="ListParagraph">
    <w:name w:val="List Paragraph"/>
    <w:basedOn w:val="Normal"/>
    <w:uiPriority w:val="34"/>
    <w:qFormat/>
    <w:rsid w:val="0016757D"/>
    <w:pPr>
      <w:ind w:left="720"/>
      <w:contextualSpacing/>
    </w:pPr>
  </w:style>
  <w:style w:type="character" w:styleId="Hyperlink">
    <w:name w:val="Hyperlink"/>
    <w:basedOn w:val="DefaultParagraphFont"/>
    <w:uiPriority w:val="99"/>
    <w:unhideWhenUsed/>
    <w:rsid w:val="009128CF"/>
    <w:rPr>
      <w:color w:val="0000FF" w:themeColor="hyperlink"/>
      <w:u w:val="single"/>
    </w:rPr>
  </w:style>
  <w:style w:type="paragraph" w:styleId="Revision">
    <w:name w:val="Revision"/>
    <w:hidden/>
    <w:uiPriority w:val="99"/>
    <w:semiHidden/>
    <w:rsid w:val="00265FBC"/>
  </w:style>
  <w:style w:type="character" w:styleId="FollowedHyperlink">
    <w:name w:val="FollowedHyperlink"/>
    <w:basedOn w:val="DefaultParagraphFont"/>
    <w:uiPriority w:val="99"/>
    <w:semiHidden/>
    <w:unhideWhenUsed/>
    <w:rsid w:val="00C94A3D"/>
    <w:rPr>
      <w:color w:val="800080" w:themeColor="followedHyperlink"/>
      <w:u w:val="single"/>
    </w:rPr>
  </w:style>
  <w:style w:type="table" w:styleId="TableGrid">
    <w:name w:val="Table Grid"/>
    <w:basedOn w:val="TableNormal"/>
    <w:uiPriority w:val="59"/>
    <w:rsid w:val="0017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12B5"/>
    <w:rPr>
      <w:rFonts w:ascii="Times New Roman" w:hAnsi="Times New Roman" w:cs="Times New Roman"/>
      <w:sz w:val="24"/>
      <w:szCs w:val="24"/>
    </w:rPr>
  </w:style>
  <w:style w:type="paragraph" w:customStyle="1" w:styleId="p1">
    <w:name w:val="p1"/>
    <w:basedOn w:val="Normal"/>
    <w:rsid w:val="0043421A"/>
    <w:rPr>
      <w:rFonts w:ascii="Arial" w:hAnsi="Arial" w:cs="Arial"/>
      <w:sz w:val="17"/>
      <w:szCs w:val="17"/>
    </w:rPr>
  </w:style>
  <w:style w:type="character" w:customStyle="1" w:styleId="apple-converted-space">
    <w:name w:val="apple-converted-space"/>
    <w:basedOn w:val="DefaultParagraphFont"/>
    <w:rsid w:val="0043421A"/>
  </w:style>
  <w:style w:type="character" w:customStyle="1" w:styleId="Heading2Char">
    <w:name w:val="Heading 2 Char"/>
    <w:basedOn w:val="DefaultParagraphFont"/>
    <w:link w:val="Heading2"/>
    <w:uiPriority w:val="9"/>
    <w:rsid w:val="009A2760"/>
    <w:rPr>
      <w:rFonts w:ascii="Avenir Black" w:hAnsi="Avenir Black" w:cs="Times New Roman (Body CS)"/>
      <w:b/>
      <w:color w:val="365F91" w:themeColor="accent1" w:themeShade="BF"/>
      <w:sz w:val="24"/>
    </w:rPr>
  </w:style>
  <w:style w:type="character" w:customStyle="1" w:styleId="Heading1Char">
    <w:name w:val="Heading 1 Char"/>
    <w:basedOn w:val="DefaultParagraphFont"/>
    <w:link w:val="Heading1"/>
    <w:uiPriority w:val="9"/>
    <w:rsid w:val="00964B68"/>
    <w:rPr>
      <w:rFonts w:ascii="Avenir Black" w:hAnsi="Avenir Black"/>
      <w:b/>
      <w:sz w:val="28"/>
    </w:rPr>
  </w:style>
  <w:style w:type="paragraph" w:styleId="DocumentMap">
    <w:name w:val="Document Map"/>
    <w:basedOn w:val="Normal"/>
    <w:link w:val="DocumentMapChar"/>
    <w:uiPriority w:val="99"/>
    <w:semiHidden/>
    <w:unhideWhenUsed/>
    <w:rsid w:val="00CE4BCD"/>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E4BCD"/>
    <w:rPr>
      <w:rFonts w:ascii="Times New Roman" w:hAnsi="Times New Roman" w:cs="Times New Roman"/>
      <w:sz w:val="24"/>
      <w:szCs w:val="24"/>
    </w:rPr>
  </w:style>
  <w:style w:type="character" w:customStyle="1" w:styleId="UnresolvedMention1">
    <w:name w:val="Unresolved Mention1"/>
    <w:basedOn w:val="DefaultParagraphFont"/>
    <w:uiPriority w:val="99"/>
    <w:rsid w:val="003A618C"/>
    <w:rPr>
      <w:color w:val="808080"/>
      <w:shd w:val="clear" w:color="auto" w:fill="E6E6E6"/>
    </w:rPr>
  </w:style>
  <w:style w:type="character" w:customStyle="1" w:styleId="UnresolvedMention2">
    <w:name w:val="Unresolved Mention2"/>
    <w:basedOn w:val="DefaultParagraphFont"/>
    <w:uiPriority w:val="99"/>
    <w:rsid w:val="00027157"/>
    <w:rPr>
      <w:color w:val="808080"/>
      <w:shd w:val="clear" w:color="auto" w:fill="E6E6E6"/>
    </w:rPr>
  </w:style>
  <w:style w:type="character" w:styleId="UnresolvedMention">
    <w:name w:val="Unresolved Mention"/>
    <w:basedOn w:val="DefaultParagraphFont"/>
    <w:uiPriority w:val="99"/>
    <w:semiHidden/>
    <w:unhideWhenUsed/>
    <w:rsid w:val="0002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3734">
      <w:bodyDiv w:val="1"/>
      <w:marLeft w:val="0"/>
      <w:marRight w:val="0"/>
      <w:marTop w:val="0"/>
      <w:marBottom w:val="0"/>
      <w:divBdr>
        <w:top w:val="none" w:sz="0" w:space="0" w:color="auto"/>
        <w:left w:val="none" w:sz="0" w:space="0" w:color="auto"/>
        <w:bottom w:val="none" w:sz="0" w:space="0" w:color="auto"/>
        <w:right w:val="none" w:sz="0" w:space="0" w:color="auto"/>
      </w:divBdr>
    </w:div>
    <w:div w:id="70274639">
      <w:bodyDiv w:val="1"/>
      <w:marLeft w:val="0"/>
      <w:marRight w:val="0"/>
      <w:marTop w:val="0"/>
      <w:marBottom w:val="0"/>
      <w:divBdr>
        <w:top w:val="none" w:sz="0" w:space="0" w:color="auto"/>
        <w:left w:val="none" w:sz="0" w:space="0" w:color="auto"/>
        <w:bottom w:val="none" w:sz="0" w:space="0" w:color="auto"/>
        <w:right w:val="none" w:sz="0" w:space="0" w:color="auto"/>
      </w:divBdr>
    </w:div>
    <w:div w:id="78792825">
      <w:bodyDiv w:val="1"/>
      <w:marLeft w:val="0"/>
      <w:marRight w:val="0"/>
      <w:marTop w:val="0"/>
      <w:marBottom w:val="0"/>
      <w:divBdr>
        <w:top w:val="none" w:sz="0" w:space="0" w:color="auto"/>
        <w:left w:val="none" w:sz="0" w:space="0" w:color="auto"/>
        <w:bottom w:val="none" w:sz="0" w:space="0" w:color="auto"/>
        <w:right w:val="none" w:sz="0" w:space="0" w:color="auto"/>
      </w:divBdr>
    </w:div>
    <w:div w:id="208341006">
      <w:bodyDiv w:val="1"/>
      <w:marLeft w:val="0"/>
      <w:marRight w:val="0"/>
      <w:marTop w:val="0"/>
      <w:marBottom w:val="0"/>
      <w:divBdr>
        <w:top w:val="none" w:sz="0" w:space="0" w:color="auto"/>
        <w:left w:val="none" w:sz="0" w:space="0" w:color="auto"/>
        <w:bottom w:val="none" w:sz="0" w:space="0" w:color="auto"/>
        <w:right w:val="none" w:sz="0" w:space="0" w:color="auto"/>
      </w:divBdr>
    </w:div>
    <w:div w:id="262763446">
      <w:bodyDiv w:val="1"/>
      <w:marLeft w:val="0"/>
      <w:marRight w:val="0"/>
      <w:marTop w:val="0"/>
      <w:marBottom w:val="0"/>
      <w:divBdr>
        <w:top w:val="none" w:sz="0" w:space="0" w:color="auto"/>
        <w:left w:val="none" w:sz="0" w:space="0" w:color="auto"/>
        <w:bottom w:val="none" w:sz="0" w:space="0" w:color="auto"/>
        <w:right w:val="none" w:sz="0" w:space="0" w:color="auto"/>
      </w:divBdr>
    </w:div>
    <w:div w:id="268586398">
      <w:bodyDiv w:val="1"/>
      <w:marLeft w:val="0"/>
      <w:marRight w:val="0"/>
      <w:marTop w:val="0"/>
      <w:marBottom w:val="0"/>
      <w:divBdr>
        <w:top w:val="none" w:sz="0" w:space="0" w:color="auto"/>
        <w:left w:val="none" w:sz="0" w:space="0" w:color="auto"/>
        <w:bottom w:val="none" w:sz="0" w:space="0" w:color="auto"/>
        <w:right w:val="none" w:sz="0" w:space="0" w:color="auto"/>
      </w:divBdr>
    </w:div>
    <w:div w:id="282425779">
      <w:bodyDiv w:val="1"/>
      <w:marLeft w:val="0"/>
      <w:marRight w:val="0"/>
      <w:marTop w:val="0"/>
      <w:marBottom w:val="0"/>
      <w:divBdr>
        <w:top w:val="none" w:sz="0" w:space="0" w:color="auto"/>
        <w:left w:val="none" w:sz="0" w:space="0" w:color="auto"/>
        <w:bottom w:val="none" w:sz="0" w:space="0" w:color="auto"/>
        <w:right w:val="none" w:sz="0" w:space="0" w:color="auto"/>
      </w:divBdr>
    </w:div>
    <w:div w:id="331564601">
      <w:bodyDiv w:val="1"/>
      <w:marLeft w:val="0"/>
      <w:marRight w:val="0"/>
      <w:marTop w:val="0"/>
      <w:marBottom w:val="0"/>
      <w:divBdr>
        <w:top w:val="none" w:sz="0" w:space="0" w:color="auto"/>
        <w:left w:val="none" w:sz="0" w:space="0" w:color="auto"/>
        <w:bottom w:val="none" w:sz="0" w:space="0" w:color="auto"/>
        <w:right w:val="none" w:sz="0" w:space="0" w:color="auto"/>
      </w:divBdr>
    </w:div>
    <w:div w:id="335424334">
      <w:bodyDiv w:val="1"/>
      <w:marLeft w:val="0"/>
      <w:marRight w:val="0"/>
      <w:marTop w:val="0"/>
      <w:marBottom w:val="0"/>
      <w:divBdr>
        <w:top w:val="none" w:sz="0" w:space="0" w:color="auto"/>
        <w:left w:val="none" w:sz="0" w:space="0" w:color="auto"/>
        <w:bottom w:val="none" w:sz="0" w:space="0" w:color="auto"/>
        <w:right w:val="none" w:sz="0" w:space="0" w:color="auto"/>
      </w:divBdr>
    </w:div>
    <w:div w:id="389421996">
      <w:bodyDiv w:val="1"/>
      <w:marLeft w:val="0"/>
      <w:marRight w:val="0"/>
      <w:marTop w:val="0"/>
      <w:marBottom w:val="0"/>
      <w:divBdr>
        <w:top w:val="none" w:sz="0" w:space="0" w:color="auto"/>
        <w:left w:val="none" w:sz="0" w:space="0" w:color="auto"/>
        <w:bottom w:val="none" w:sz="0" w:space="0" w:color="auto"/>
        <w:right w:val="none" w:sz="0" w:space="0" w:color="auto"/>
      </w:divBdr>
    </w:div>
    <w:div w:id="409429199">
      <w:bodyDiv w:val="1"/>
      <w:marLeft w:val="0"/>
      <w:marRight w:val="0"/>
      <w:marTop w:val="0"/>
      <w:marBottom w:val="0"/>
      <w:divBdr>
        <w:top w:val="none" w:sz="0" w:space="0" w:color="auto"/>
        <w:left w:val="none" w:sz="0" w:space="0" w:color="auto"/>
        <w:bottom w:val="none" w:sz="0" w:space="0" w:color="auto"/>
        <w:right w:val="none" w:sz="0" w:space="0" w:color="auto"/>
      </w:divBdr>
    </w:div>
    <w:div w:id="434133198">
      <w:bodyDiv w:val="1"/>
      <w:marLeft w:val="0"/>
      <w:marRight w:val="0"/>
      <w:marTop w:val="0"/>
      <w:marBottom w:val="0"/>
      <w:divBdr>
        <w:top w:val="none" w:sz="0" w:space="0" w:color="auto"/>
        <w:left w:val="none" w:sz="0" w:space="0" w:color="auto"/>
        <w:bottom w:val="none" w:sz="0" w:space="0" w:color="auto"/>
        <w:right w:val="none" w:sz="0" w:space="0" w:color="auto"/>
      </w:divBdr>
    </w:div>
    <w:div w:id="435636498">
      <w:bodyDiv w:val="1"/>
      <w:marLeft w:val="0"/>
      <w:marRight w:val="0"/>
      <w:marTop w:val="0"/>
      <w:marBottom w:val="0"/>
      <w:divBdr>
        <w:top w:val="none" w:sz="0" w:space="0" w:color="auto"/>
        <w:left w:val="none" w:sz="0" w:space="0" w:color="auto"/>
        <w:bottom w:val="none" w:sz="0" w:space="0" w:color="auto"/>
        <w:right w:val="none" w:sz="0" w:space="0" w:color="auto"/>
      </w:divBdr>
    </w:div>
    <w:div w:id="558514534">
      <w:bodyDiv w:val="1"/>
      <w:marLeft w:val="0"/>
      <w:marRight w:val="0"/>
      <w:marTop w:val="0"/>
      <w:marBottom w:val="0"/>
      <w:divBdr>
        <w:top w:val="none" w:sz="0" w:space="0" w:color="auto"/>
        <w:left w:val="none" w:sz="0" w:space="0" w:color="auto"/>
        <w:bottom w:val="none" w:sz="0" w:space="0" w:color="auto"/>
        <w:right w:val="none" w:sz="0" w:space="0" w:color="auto"/>
      </w:divBdr>
    </w:div>
    <w:div w:id="594827307">
      <w:bodyDiv w:val="1"/>
      <w:marLeft w:val="0"/>
      <w:marRight w:val="0"/>
      <w:marTop w:val="0"/>
      <w:marBottom w:val="0"/>
      <w:divBdr>
        <w:top w:val="none" w:sz="0" w:space="0" w:color="auto"/>
        <w:left w:val="none" w:sz="0" w:space="0" w:color="auto"/>
        <w:bottom w:val="none" w:sz="0" w:space="0" w:color="auto"/>
        <w:right w:val="none" w:sz="0" w:space="0" w:color="auto"/>
      </w:divBdr>
    </w:div>
    <w:div w:id="612708142">
      <w:bodyDiv w:val="1"/>
      <w:marLeft w:val="0"/>
      <w:marRight w:val="0"/>
      <w:marTop w:val="0"/>
      <w:marBottom w:val="0"/>
      <w:divBdr>
        <w:top w:val="none" w:sz="0" w:space="0" w:color="auto"/>
        <w:left w:val="none" w:sz="0" w:space="0" w:color="auto"/>
        <w:bottom w:val="none" w:sz="0" w:space="0" w:color="auto"/>
        <w:right w:val="none" w:sz="0" w:space="0" w:color="auto"/>
      </w:divBdr>
    </w:div>
    <w:div w:id="651641485">
      <w:bodyDiv w:val="1"/>
      <w:marLeft w:val="0"/>
      <w:marRight w:val="0"/>
      <w:marTop w:val="0"/>
      <w:marBottom w:val="0"/>
      <w:divBdr>
        <w:top w:val="none" w:sz="0" w:space="0" w:color="auto"/>
        <w:left w:val="none" w:sz="0" w:space="0" w:color="auto"/>
        <w:bottom w:val="none" w:sz="0" w:space="0" w:color="auto"/>
        <w:right w:val="none" w:sz="0" w:space="0" w:color="auto"/>
      </w:divBdr>
    </w:div>
    <w:div w:id="717898360">
      <w:bodyDiv w:val="1"/>
      <w:marLeft w:val="0"/>
      <w:marRight w:val="0"/>
      <w:marTop w:val="0"/>
      <w:marBottom w:val="0"/>
      <w:divBdr>
        <w:top w:val="none" w:sz="0" w:space="0" w:color="auto"/>
        <w:left w:val="none" w:sz="0" w:space="0" w:color="auto"/>
        <w:bottom w:val="none" w:sz="0" w:space="0" w:color="auto"/>
        <w:right w:val="none" w:sz="0" w:space="0" w:color="auto"/>
      </w:divBdr>
    </w:div>
    <w:div w:id="727531813">
      <w:bodyDiv w:val="1"/>
      <w:marLeft w:val="0"/>
      <w:marRight w:val="0"/>
      <w:marTop w:val="0"/>
      <w:marBottom w:val="0"/>
      <w:divBdr>
        <w:top w:val="none" w:sz="0" w:space="0" w:color="auto"/>
        <w:left w:val="none" w:sz="0" w:space="0" w:color="auto"/>
        <w:bottom w:val="none" w:sz="0" w:space="0" w:color="auto"/>
        <w:right w:val="none" w:sz="0" w:space="0" w:color="auto"/>
      </w:divBdr>
    </w:div>
    <w:div w:id="754979239">
      <w:bodyDiv w:val="1"/>
      <w:marLeft w:val="0"/>
      <w:marRight w:val="0"/>
      <w:marTop w:val="0"/>
      <w:marBottom w:val="0"/>
      <w:divBdr>
        <w:top w:val="none" w:sz="0" w:space="0" w:color="auto"/>
        <w:left w:val="none" w:sz="0" w:space="0" w:color="auto"/>
        <w:bottom w:val="none" w:sz="0" w:space="0" w:color="auto"/>
        <w:right w:val="none" w:sz="0" w:space="0" w:color="auto"/>
      </w:divBdr>
    </w:div>
    <w:div w:id="777413295">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41628106">
      <w:bodyDiv w:val="1"/>
      <w:marLeft w:val="0"/>
      <w:marRight w:val="0"/>
      <w:marTop w:val="0"/>
      <w:marBottom w:val="0"/>
      <w:divBdr>
        <w:top w:val="none" w:sz="0" w:space="0" w:color="auto"/>
        <w:left w:val="none" w:sz="0" w:space="0" w:color="auto"/>
        <w:bottom w:val="none" w:sz="0" w:space="0" w:color="auto"/>
        <w:right w:val="none" w:sz="0" w:space="0" w:color="auto"/>
      </w:divBdr>
    </w:div>
    <w:div w:id="858465871">
      <w:bodyDiv w:val="1"/>
      <w:marLeft w:val="0"/>
      <w:marRight w:val="0"/>
      <w:marTop w:val="0"/>
      <w:marBottom w:val="0"/>
      <w:divBdr>
        <w:top w:val="none" w:sz="0" w:space="0" w:color="auto"/>
        <w:left w:val="none" w:sz="0" w:space="0" w:color="auto"/>
        <w:bottom w:val="none" w:sz="0" w:space="0" w:color="auto"/>
        <w:right w:val="none" w:sz="0" w:space="0" w:color="auto"/>
      </w:divBdr>
    </w:div>
    <w:div w:id="861018349">
      <w:bodyDiv w:val="1"/>
      <w:marLeft w:val="0"/>
      <w:marRight w:val="0"/>
      <w:marTop w:val="0"/>
      <w:marBottom w:val="0"/>
      <w:divBdr>
        <w:top w:val="none" w:sz="0" w:space="0" w:color="auto"/>
        <w:left w:val="none" w:sz="0" w:space="0" w:color="auto"/>
        <w:bottom w:val="none" w:sz="0" w:space="0" w:color="auto"/>
        <w:right w:val="none" w:sz="0" w:space="0" w:color="auto"/>
      </w:divBdr>
    </w:div>
    <w:div w:id="926230023">
      <w:bodyDiv w:val="1"/>
      <w:marLeft w:val="0"/>
      <w:marRight w:val="0"/>
      <w:marTop w:val="0"/>
      <w:marBottom w:val="0"/>
      <w:divBdr>
        <w:top w:val="none" w:sz="0" w:space="0" w:color="auto"/>
        <w:left w:val="none" w:sz="0" w:space="0" w:color="auto"/>
        <w:bottom w:val="none" w:sz="0" w:space="0" w:color="auto"/>
        <w:right w:val="none" w:sz="0" w:space="0" w:color="auto"/>
      </w:divBdr>
      <w:divsChild>
        <w:div w:id="1065681017">
          <w:marLeft w:val="0"/>
          <w:marRight w:val="0"/>
          <w:marTop w:val="0"/>
          <w:marBottom w:val="0"/>
          <w:divBdr>
            <w:top w:val="none" w:sz="0" w:space="0" w:color="auto"/>
            <w:left w:val="none" w:sz="0" w:space="0" w:color="auto"/>
            <w:bottom w:val="none" w:sz="0" w:space="0" w:color="auto"/>
            <w:right w:val="none" w:sz="0" w:space="0" w:color="auto"/>
          </w:divBdr>
          <w:divsChild>
            <w:div w:id="2069647784">
              <w:marLeft w:val="0"/>
              <w:marRight w:val="0"/>
              <w:marTop w:val="0"/>
              <w:marBottom w:val="0"/>
              <w:divBdr>
                <w:top w:val="none" w:sz="0" w:space="0" w:color="auto"/>
                <w:left w:val="none" w:sz="0" w:space="0" w:color="auto"/>
                <w:bottom w:val="none" w:sz="0" w:space="0" w:color="auto"/>
                <w:right w:val="none" w:sz="0" w:space="0" w:color="auto"/>
              </w:divBdr>
              <w:divsChild>
                <w:div w:id="10898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3666">
      <w:bodyDiv w:val="1"/>
      <w:marLeft w:val="0"/>
      <w:marRight w:val="0"/>
      <w:marTop w:val="0"/>
      <w:marBottom w:val="0"/>
      <w:divBdr>
        <w:top w:val="none" w:sz="0" w:space="0" w:color="auto"/>
        <w:left w:val="none" w:sz="0" w:space="0" w:color="auto"/>
        <w:bottom w:val="none" w:sz="0" w:space="0" w:color="auto"/>
        <w:right w:val="none" w:sz="0" w:space="0" w:color="auto"/>
      </w:divBdr>
    </w:div>
    <w:div w:id="950014951">
      <w:bodyDiv w:val="1"/>
      <w:marLeft w:val="0"/>
      <w:marRight w:val="0"/>
      <w:marTop w:val="0"/>
      <w:marBottom w:val="0"/>
      <w:divBdr>
        <w:top w:val="none" w:sz="0" w:space="0" w:color="auto"/>
        <w:left w:val="none" w:sz="0" w:space="0" w:color="auto"/>
        <w:bottom w:val="none" w:sz="0" w:space="0" w:color="auto"/>
        <w:right w:val="none" w:sz="0" w:space="0" w:color="auto"/>
      </w:divBdr>
    </w:div>
    <w:div w:id="968053185">
      <w:bodyDiv w:val="1"/>
      <w:marLeft w:val="0"/>
      <w:marRight w:val="0"/>
      <w:marTop w:val="0"/>
      <w:marBottom w:val="0"/>
      <w:divBdr>
        <w:top w:val="none" w:sz="0" w:space="0" w:color="auto"/>
        <w:left w:val="none" w:sz="0" w:space="0" w:color="auto"/>
        <w:bottom w:val="none" w:sz="0" w:space="0" w:color="auto"/>
        <w:right w:val="none" w:sz="0" w:space="0" w:color="auto"/>
      </w:divBdr>
    </w:div>
    <w:div w:id="992100614">
      <w:bodyDiv w:val="1"/>
      <w:marLeft w:val="0"/>
      <w:marRight w:val="0"/>
      <w:marTop w:val="0"/>
      <w:marBottom w:val="0"/>
      <w:divBdr>
        <w:top w:val="none" w:sz="0" w:space="0" w:color="auto"/>
        <w:left w:val="none" w:sz="0" w:space="0" w:color="auto"/>
        <w:bottom w:val="none" w:sz="0" w:space="0" w:color="auto"/>
        <w:right w:val="none" w:sz="0" w:space="0" w:color="auto"/>
      </w:divBdr>
    </w:div>
    <w:div w:id="1019114416">
      <w:bodyDiv w:val="1"/>
      <w:marLeft w:val="0"/>
      <w:marRight w:val="0"/>
      <w:marTop w:val="0"/>
      <w:marBottom w:val="0"/>
      <w:divBdr>
        <w:top w:val="none" w:sz="0" w:space="0" w:color="auto"/>
        <w:left w:val="none" w:sz="0" w:space="0" w:color="auto"/>
        <w:bottom w:val="none" w:sz="0" w:space="0" w:color="auto"/>
        <w:right w:val="none" w:sz="0" w:space="0" w:color="auto"/>
      </w:divBdr>
    </w:div>
    <w:div w:id="1021782182">
      <w:bodyDiv w:val="1"/>
      <w:marLeft w:val="0"/>
      <w:marRight w:val="0"/>
      <w:marTop w:val="0"/>
      <w:marBottom w:val="0"/>
      <w:divBdr>
        <w:top w:val="none" w:sz="0" w:space="0" w:color="auto"/>
        <w:left w:val="none" w:sz="0" w:space="0" w:color="auto"/>
        <w:bottom w:val="none" w:sz="0" w:space="0" w:color="auto"/>
        <w:right w:val="none" w:sz="0" w:space="0" w:color="auto"/>
      </w:divBdr>
    </w:div>
    <w:div w:id="1046023287">
      <w:bodyDiv w:val="1"/>
      <w:marLeft w:val="0"/>
      <w:marRight w:val="0"/>
      <w:marTop w:val="0"/>
      <w:marBottom w:val="0"/>
      <w:divBdr>
        <w:top w:val="none" w:sz="0" w:space="0" w:color="auto"/>
        <w:left w:val="none" w:sz="0" w:space="0" w:color="auto"/>
        <w:bottom w:val="none" w:sz="0" w:space="0" w:color="auto"/>
        <w:right w:val="none" w:sz="0" w:space="0" w:color="auto"/>
      </w:divBdr>
    </w:div>
    <w:div w:id="1100032412">
      <w:bodyDiv w:val="1"/>
      <w:marLeft w:val="0"/>
      <w:marRight w:val="0"/>
      <w:marTop w:val="0"/>
      <w:marBottom w:val="0"/>
      <w:divBdr>
        <w:top w:val="none" w:sz="0" w:space="0" w:color="auto"/>
        <w:left w:val="none" w:sz="0" w:space="0" w:color="auto"/>
        <w:bottom w:val="none" w:sz="0" w:space="0" w:color="auto"/>
        <w:right w:val="none" w:sz="0" w:space="0" w:color="auto"/>
      </w:divBdr>
    </w:div>
    <w:div w:id="1106542438">
      <w:bodyDiv w:val="1"/>
      <w:marLeft w:val="0"/>
      <w:marRight w:val="0"/>
      <w:marTop w:val="0"/>
      <w:marBottom w:val="0"/>
      <w:divBdr>
        <w:top w:val="none" w:sz="0" w:space="0" w:color="auto"/>
        <w:left w:val="none" w:sz="0" w:space="0" w:color="auto"/>
        <w:bottom w:val="none" w:sz="0" w:space="0" w:color="auto"/>
        <w:right w:val="none" w:sz="0" w:space="0" w:color="auto"/>
      </w:divBdr>
    </w:div>
    <w:div w:id="1124957569">
      <w:bodyDiv w:val="1"/>
      <w:marLeft w:val="0"/>
      <w:marRight w:val="0"/>
      <w:marTop w:val="0"/>
      <w:marBottom w:val="0"/>
      <w:divBdr>
        <w:top w:val="none" w:sz="0" w:space="0" w:color="auto"/>
        <w:left w:val="none" w:sz="0" w:space="0" w:color="auto"/>
        <w:bottom w:val="none" w:sz="0" w:space="0" w:color="auto"/>
        <w:right w:val="none" w:sz="0" w:space="0" w:color="auto"/>
      </w:divBdr>
    </w:div>
    <w:div w:id="1252550323">
      <w:bodyDiv w:val="1"/>
      <w:marLeft w:val="0"/>
      <w:marRight w:val="0"/>
      <w:marTop w:val="0"/>
      <w:marBottom w:val="0"/>
      <w:divBdr>
        <w:top w:val="none" w:sz="0" w:space="0" w:color="auto"/>
        <w:left w:val="none" w:sz="0" w:space="0" w:color="auto"/>
        <w:bottom w:val="none" w:sz="0" w:space="0" w:color="auto"/>
        <w:right w:val="none" w:sz="0" w:space="0" w:color="auto"/>
      </w:divBdr>
    </w:div>
    <w:div w:id="1294485893">
      <w:bodyDiv w:val="1"/>
      <w:marLeft w:val="0"/>
      <w:marRight w:val="0"/>
      <w:marTop w:val="0"/>
      <w:marBottom w:val="0"/>
      <w:divBdr>
        <w:top w:val="none" w:sz="0" w:space="0" w:color="auto"/>
        <w:left w:val="none" w:sz="0" w:space="0" w:color="auto"/>
        <w:bottom w:val="none" w:sz="0" w:space="0" w:color="auto"/>
        <w:right w:val="none" w:sz="0" w:space="0" w:color="auto"/>
      </w:divBdr>
    </w:div>
    <w:div w:id="1357268027">
      <w:bodyDiv w:val="1"/>
      <w:marLeft w:val="0"/>
      <w:marRight w:val="0"/>
      <w:marTop w:val="0"/>
      <w:marBottom w:val="0"/>
      <w:divBdr>
        <w:top w:val="none" w:sz="0" w:space="0" w:color="auto"/>
        <w:left w:val="none" w:sz="0" w:space="0" w:color="auto"/>
        <w:bottom w:val="none" w:sz="0" w:space="0" w:color="auto"/>
        <w:right w:val="none" w:sz="0" w:space="0" w:color="auto"/>
      </w:divBdr>
    </w:div>
    <w:div w:id="1362247316">
      <w:bodyDiv w:val="1"/>
      <w:marLeft w:val="0"/>
      <w:marRight w:val="0"/>
      <w:marTop w:val="0"/>
      <w:marBottom w:val="0"/>
      <w:divBdr>
        <w:top w:val="none" w:sz="0" w:space="0" w:color="auto"/>
        <w:left w:val="none" w:sz="0" w:space="0" w:color="auto"/>
        <w:bottom w:val="none" w:sz="0" w:space="0" w:color="auto"/>
        <w:right w:val="none" w:sz="0" w:space="0" w:color="auto"/>
      </w:divBdr>
    </w:div>
    <w:div w:id="1381857088">
      <w:bodyDiv w:val="1"/>
      <w:marLeft w:val="0"/>
      <w:marRight w:val="0"/>
      <w:marTop w:val="0"/>
      <w:marBottom w:val="0"/>
      <w:divBdr>
        <w:top w:val="none" w:sz="0" w:space="0" w:color="auto"/>
        <w:left w:val="none" w:sz="0" w:space="0" w:color="auto"/>
        <w:bottom w:val="none" w:sz="0" w:space="0" w:color="auto"/>
        <w:right w:val="none" w:sz="0" w:space="0" w:color="auto"/>
      </w:divBdr>
    </w:div>
    <w:div w:id="1388800215">
      <w:bodyDiv w:val="1"/>
      <w:marLeft w:val="0"/>
      <w:marRight w:val="0"/>
      <w:marTop w:val="0"/>
      <w:marBottom w:val="0"/>
      <w:divBdr>
        <w:top w:val="none" w:sz="0" w:space="0" w:color="auto"/>
        <w:left w:val="none" w:sz="0" w:space="0" w:color="auto"/>
        <w:bottom w:val="none" w:sz="0" w:space="0" w:color="auto"/>
        <w:right w:val="none" w:sz="0" w:space="0" w:color="auto"/>
      </w:divBdr>
    </w:div>
    <w:div w:id="1403480203">
      <w:bodyDiv w:val="1"/>
      <w:marLeft w:val="0"/>
      <w:marRight w:val="0"/>
      <w:marTop w:val="0"/>
      <w:marBottom w:val="0"/>
      <w:divBdr>
        <w:top w:val="none" w:sz="0" w:space="0" w:color="auto"/>
        <w:left w:val="none" w:sz="0" w:space="0" w:color="auto"/>
        <w:bottom w:val="none" w:sz="0" w:space="0" w:color="auto"/>
        <w:right w:val="none" w:sz="0" w:space="0" w:color="auto"/>
      </w:divBdr>
    </w:div>
    <w:div w:id="1504396167">
      <w:bodyDiv w:val="1"/>
      <w:marLeft w:val="0"/>
      <w:marRight w:val="0"/>
      <w:marTop w:val="0"/>
      <w:marBottom w:val="0"/>
      <w:divBdr>
        <w:top w:val="none" w:sz="0" w:space="0" w:color="auto"/>
        <w:left w:val="none" w:sz="0" w:space="0" w:color="auto"/>
        <w:bottom w:val="none" w:sz="0" w:space="0" w:color="auto"/>
        <w:right w:val="none" w:sz="0" w:space="0" w:color="auto"/>
      </w:divBdr>
    </w:div>
    <w:div w:id="1510214446">
      <w:bodyDiv w:val="1"/>
      <w:marLeft w:val="0"/>
      <w:marRight w:val="0"/>
      <w:marTop w:val="0"/>
      <w:marBottom w:val="0"/>
      <w:divBdr>
        <w:top w:val="none" w:sz="0" w:space="0" w:color="auto"/>
        <w:left w:val="none" w:sz="0" w:space="0" w:color="auto"/>
        <w:bottom w:val="none" w:sz="0" w:space="0" w:color="auto"/>
        <w:right w:val="none" w:sz="0" w:space="0" w:color="auto"/>
      </w:divBdr>
    </w:div>
    <w:div w:id="1562667344">
      <w:bodyDiv w:val="1"/>
      <w:marLeft w:val="0"/>
      <w:marRight w:val="0"/>
      <w:marTop w:val="0"/>
      <w:marBottom w:val="0"/>
      <w:divBdr>
        <w:top w:val="none" w:sz="0" w:space="0" w:color="auto"/>
        <w:left w:val="none" w:sz="0" w:space="0" w:color="auto"/>
        <w:bottom w:val="none" w:sz="0" w:space="0" w:color="auto"/>
        <w:right w:val="none" w:sz="0" w:space="0" w:color="auto"/>
      </w:divBdr>
    </w:div>
    <w:div w:id="1624001529">
      <w:bodyDiv w:val="1"/>
      <w:marLeft w:val="0"/>
      <w:marRight w:val="0"/>
      <w:marTop w:val="0"/>
      <w:marBottom w:val="0"/>
      <w:divBdr>
        <w:top w:val="none" w:sz="0" w:space="0" w:color="auto"/>
        <w:left w:val="none" w:sz="0" w:space="0" w:color="auto"/>
        <w:bottom w:val="none" w:sz="0" w:space="0" w:color="auto"/>
        <w:right w:val="none" w:sz="0" w:space="0" w:color="auto"/>
      </w:divBdr>
    </w:div>
    <w:div w:id="1630671740">
      <w:bodyDiv w:val="1"/>
      <w:marLeft w:val="0"/>
      <w:marRight w:val="0"/>
      <w:marTop w:val="0"/>
      <w:marBottom w:val="0"/>
      <w:divBdr>
        <w:top w:val="none" w:sz="0" w:space="0" w:color="auto"/>
        <w:left w:val="none" w:sz="0" w:space="0" w:color="auto"/>
        <w:bottom w:val="none" w:sz="0" w:space="0" w:color="auto"/>
        <w:right w:val="none" w:sz="0" w:space="0" w:color="auto"/>
      </w:divBdr>
      <w:divsChild>
        <w:div w:id="2130318213">
          <w:marLeft w:val="0"/>
          <w:marRight w:val="0"/>
          <w:marTop w:val="0"/>
          <w:marBottom w:val="0"/>
          <w:divBdr>
            <w:top w:val="none" w:sz="0" w:space="0" w:color="auto"/>
            <w:left w:val="none" w:sz="0" w:space="0" w:color="auto"/>
            <w:bottom w:val="none" w:sz="0" w:space="0" w:color="auto"/>
            <w:right w:val="none" w:sz="0" w:space="0" w:color="auto"/>
          </w:divBdr>
          <w:divsChild>
            <w:div w:id="1235050639">
              <w:marLeft w:val="0"/>
              <w:marRight w:val="0"/>
              <w:marTop w:val="0"/>
              <w:marBottom w:val="0"/>
              <w:divBdr>
                <w:top w:val="none" w:sz="0" w:space="0" w:color="auto"/>
                <w:left w:val="none" w:sz="0" w:space="0" w:color="auto"/>
                <w:bottom w:val="none" w:sz="0" w:space="0" w:color="auto"/>
                <w:right w:val="none" w:sz="0" w:space="0" w:color="auto"/>
              </w:divBdr>
              <w:divsChild>
                <w:div w:id="3976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5075">
      <w:bodyDiv w:val="1"/>
      <w:marLeft w:val="0"/>
      <w:marRight w:val="0"/>
      <w:marTop w:val="0"/>
      <w:marBottom w:val="0"/>
      <w:divBdr>
        <w:top w:val="none" w:sz="0" w:space="0" w:color="auto"/>
        <w:left w:val="none" w:sz="0" w:space="0" w:color="auto"/>
        <w:bottom w:val="none" w:sz="0" w:space="0" w:color="auto"/>
        <w:right w:val="none" w:sz="0" w:space="0" w:color="auto"/>
      </w:divBdr>
    </w:div>
    <w:div w:id="1757707169">
      <w:bodyDiv w:val="1"/>
      <w:marLeft w:val="0"/>
      <w:marRight w:val="0"/>
      <w:marTop w:val="0"/>
      <w:marBottom w:val="0"/>
      <w:divBdr>
        <w:top w:val="none" w:sz="0" w:space="0" w:color="auto"/>
        <w:left w:val="none" w:sz="0" w:space="0" w:color="auto"/>
        <w:bottom w:val="none" w:sz="0" w:space="0" w:color="auto"/>
        <w:right w:val="none" w:sz="0" w:space="0" w:color="auto"/>
      </w:divBdr>
    </w:div>
    <w:div w:id="1813792203">
      <w:bodyDiv w:val="1"/>
      <w:marLeft w:val="0"/>
      <w:marRight w:val="0"/>
      <w:marTop w:val="0"/>
      <w:marBottom w:val="0"/>
      <w:divBdr>
        <w:top w:val="none" w:sz="0" w:space="0" w:color="auto"/>
        <w:left w:val="none" w:sz="0" w:space="0" w:color="auto"/>
        <w:bottom w:val="none" w:sz="0" w:space="0" w:color="auto"/>
        <w:right w:val="none" w:sz="0" w:space="0" w:color="auto"/>
      </w:divBdr>
    </w:div>
    <w:div w:id="1901355536">
      <w:bodyDiv w:val="1"/>
      <w:marLeft w:val="0"/>
      <w:marRight w:val="0"/>
      <w:marTop w:val="0"/>
      <w:marBottom w:val="0"/>
      <w:divBdr>
        <w:top w:val="none" w:sz="0" w:space="0" w:color="auto"/>
        <w:left w:val="none" w:sz="0" w:space="0" w:color="auto"/>
        <w:bottom w:val="none" w:sz="0" w:space="0" w:color="auto"/>
        <w:right w:val="none" w:sz="0" w:space="0" w:color="auto"/>
      </w:divBdr>
    </w:div>
    <w:div w:id="1910192319">
      <w:bodyDiv w:val="1"/>
      <w:marLeft w:val="0"/>
      <w:marRight w:val="0"/>
      <w:marTop w:val="0"/>
      <w:marBottom w:val="0"/>
      <w:divBdr>
        <w:top w:val="none" w:sz="0" w:space="0" w:color="auto"/>
        <w:left w:val="none" w:sz="0" w:space="0" w:color="auto"/>
        <w:bottom w:val="none" w:sz="0" w:space="0" w:color="auto"/>
        <w:right w:val="none" w:sz="0" w:space="0" w:color="auto"/>
      </w:divBdr>
    </w:div>
    <w:div w:id="1914731874">
      <w:bodyDiv w:val="1"/>
      <w:marLeft w:val="0"/>
      <w:marRight w:val="0"/>
      <w:marTop w:val="0"/>
      <w:marBottom w:val="0"/>
      <w:divBdr>
        <w:top w:val="none" w:sz="0" w:space="0" w:color="auto"/>
        <w:left w:val="none" w:sz="0" w:space="0" w:color="auto"/>
        <w:bottom w:val="none" w:sz="0" w:space="0" w:color="auto"/>
        <w:right w:val="none" w:sz="0" w:space="0" w:color="auto"/>
      </w:divBdr>
    </w:div>
    <w:div w:id="1975791112">
      <w:bodyDiv w:val="1"/>
      <w:marLeft w:val="0"/>
      <w:marRight w:val="0"/>
      <w:marTop w:val="0"/>
      <w:marBottom w:val="0"/>
      <w:divBdr>
        <w:top w:val="none" w:sz="0" w:space="0" w:color="auto"/>
        <w:left w:val="none" w:sz="0" w:space="0" w:color="auto"/>
        <w:bottom w:val="none" w:sz="0" w:space="0" w:color="auto"/>
        <w:right w:val="none" w:sz="0" w:space="0" w:color="auto"/>
      </w:divBdr>
    </w:div>
    <w:div w:id="1998729333">
      <w:bodyDiv w:val="1"/>
      <w:marLeft w:val="0"/>
      <w:marRight w:val="0"/>
      <w:marTop w:val="0"/>
      <w:marBottom w:val="0"/>
      <w:divBdr>
        <w:top w:val="none" w:sz="0" w:space="0" w:color="auto"/>
        <w:left w:val="none" w:sz="0" w:space="0" w:color="auto"/>
        <w:bottom w:val="none" w:sz="0" w:space="0" w:color="auto"/>
        <w:right w:val="none" w:sz="0" w:space="0" w:color="auto"/>
      </w:divBdr>
    </w:div>
    <w:div w:id="2048947445">
      <w:bodyDiv w:val="1"/>
      <w:marLeft w:val="0"/>
      <w:marRight w:val="0"/>
      <w:marTop w:val="0"/>
      <w:marBottom w:val="0"/>
      <w:divBdr>
        <w:top w:val="none" w:sz="0" w:space="0" w:color="auto"/>
        <w:left w:val="none" w:sz="0" w:space="0" w:color="auto"/>
        <w:bottom w:val="none" w:sz="0" w:space="0" w:color="auto"/>
        <w:right w:val="none" w:sz="0" w:space="0" w:color="auto"/>
      </w:divBdr>
    </w:div>
    <w:div w:id="2099866572">
      <w:bodyDiv w:val="1"/>
      <w:marLeft w:val="0"/>
      <w:marRight w:val="0"/>
      <w:marTop w:val="0"/>
      <w:marBottom w:val="0"/>
      <w:divBdr>
        <w:top w:val="none" w:sz="0" w:space="0" w:color="auto"/>
        <w:left w:val="none" w:sz="0" w:space="0" w:color="auto"/>
        <w:bottom w:val="none" w:sz="0" w:space="0" w:color="auto"/>
        <w:right w:val="none" w:sz="0" w:space="0" w:color="auto"/>
      </w:divBdr>
    </w:div>
    <w:div w:id="2114520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techcenter.org/" TargetMode="External"/><Relationship Id="rId13" Type="http://schemas.openxmlformats.org/officeDocument/2006/relationships/hyperlink" Target="https://onlinenetworkofeducators.org/" TargetMode="External"/><Relationship Id="rId18" Type="http://schemas.openxmlformats.org/officeDocument/2006/relationships/hyperlink" Target="https://leginfo.legislature.ca.gov/faces/codes_displayText.xhtml?lawCode=GOV&amp;division=7.&amp;title=1.&amp;part=&amp;chapter=18.1.&amp;artic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3.org/TR/WCAG20/" TargetMode="External"/><Relationship Id="rId7" Type="http://schemas.openxmlformats.org/officeDocument/2006/relationships/endnotes" Target="endnotes.xml"/><Relationship Id="rId12" Type="http://schemas.openxmlformats.org/officeDocument/2006/relationships/hyperlink" Target="https://visionresourcecenter.cccco.edu/" TargetMode="External"/><Relationship Id="rId17" Type="http://schemas.openxmlformats.org/officeDocument/2006/relationships/hyperlink" Target="http://leginfo.legislature.ca.gov/faces/codes_displaySection.xhtml?sectionNum=11135.&amp;lawCode=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da.gov/" TargetMode="External"/><Relationship Id="rId20" Type="http://schemas.openxmlformats.org/officeDocument/2006/relationships/hyperlink" Target="https://www2.ed.gov/about/offices/list/ocr/disabilityoverview.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pc.n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ccco.edu/About-Us/Chancellors-Office/Divisions/Educational-Services-and-Support/Special-Populations/What-we-do/Disabled-Student-Programs-and-Services" TargetMode="External"/><Relationship Id="rId23" Type="http://schemas.openxmlformats.org/officeDocument/2006/relationships/footer" Target="footer1.xml"/><Relationship Id="rId10" Type="http://schemas.openxmlformats.org/officeDocument/2006/relationships/hyperlink" Target="https://www.canyons.edu/academics/schools/learningresources/captioning/index.php" TargetMode="External"/><Relationship Id="rId19" Type="http://schemas.openxmlformats.org/officeDocument/2006/relationships/hyperlink" Target="https://www.w3.org/TR/wcag2ict/" TargetMode="External"/><Relationship Id="rId4" Type="http://schemas.openxmlformats.org/officeDocument/2006/relationships/settings" Target="settings.xml"/><Relationship Id="rId9" Type="http://schemas.openxmlformats.org/officeDocument/2006/relationships/hyperlink" Target="https://cccaccessibility.org/" TargetMode="External"/><Relationship Id="rId14" Type="http://schemas.openxmlformats.org/officeDocument/2006/relationships/hyperlink" Target="https://www.ccctechconnect.or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C4C8-EB1D-054B-9984-CD12A2E0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Eisenstadt</dc:creator>
  <cp:keywords/>
  <dc:description/>
  <cp:lastModifiedBy>Keegan, Sean</cp:lastModifiedBy>
  <cp:revision>7</cp:revision>
  <dcterms:created xsi:type="dcterms:W3CDTF">2019-12-12T19:47:00Z</dcterms:created>
  <dcterms:modified xsi:type="dcterms:W3CDTF">2020-01-09T22:33:00Z</dcterms:modified>
</cp:coreProperties>
</file>