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A5" w:rsidRDefault="009253A5" w:rsidP="009253A5">
      <w:pPr>
        <w:jc w:val="center"/>
        <w:rPr>
          <w:b/>
        </w:rPr>
      </w:pPr>
      <w:r w:rsidRPr="009253A5">
        <w:rPr>
          <w:b/>
        </w:rPr>
        <w:t>Agenda – LSP Circulation Work Group</w:t>
      </w:r>
      <w:r w:rsidRPr="009253A5">
        <w:rPr>
          <w:b/>
        </w:rPr>
        <w:br/>
        <w:t>October 15, 2019</w:t>
      </w:r>
    </w:p>
    <w:p w:rsidR="009253A5" w:rsidRPr="009253A5" w:rsidRDefault="009253A5" w:rsidP="009253A5">
      <w:pPr>
        <w:jc w:val="center"/>
        <w:rPr>
          <w:b/>
        </w:rPr>
      </w:pPr>
    </w:p>
    <w:p w:rsidR="00A038FD" w:rsidRDefault="00A038FD" w:rsidP="00A038FD">
      <w:pPr>
        <w:pStyle w:val="ListParagraph"/>
        <w:numPr>
          <w:ilvl w:val="0"/>
          <w:numId w:val="1"/>
        </w:numPr>
      </w:pPr>
      <w:r>
        <w:t>Letters and Notices Best Practices Ideas</w:t>
      </w:r>
    </w:p>
    <w:p w:rsidR="00A038FD" w:rsidRDefault="00A038FD" w:rsidP="00A038FD">
      <w:pPr>
        <w:pStyle w:val="ListParagraph"/>
        <w:numPr>
          <w:ilvl w:val="1"/>
          <w:numId w:val="1"/>
        </w:numPr>
      </w:pPr>
      <w:r>
        <w:t xml:space="preserve">Should we list the most common letters? </w:t>
      </w:r>
    </w:p>
    <w:p w:rsidR="00A038FD" w:rsidRDefault="00A038FD" w:rsidP="00A038FD">
      <w:pPr>
        <w:pStyle w:val="ListParagraph"/>
        <w:numPr>
          <w:ilvl w:val="2"/>
          <w:numId w:val="1"/>
        </w:numPr>
      </w:pPr>
      <w:r>
        <w:t xml:space="preserve">Here are the ones we’re using: Borrowing Activity Letter, Courtesy Letter, </w:t>
      </w:r>
      <w:proofErr w:type="spellStart"/>
      <w:r>
        <w:t>Ful</w:t>
      </w:r>
      <w:proofErr w:type="spellEnd"/>
      <w:r>
        <w:t xml:space="preserve"> Overdue and Lost Loan Notification Letter, Loan Receipt Letter, On Hold Shelf Letter</w:t>
      </w:r>
    </w:p>
    <w:p w:rsidR="00A038FD" w:rsidRDefault="00A038FD" w:rsidP="00A038FD">
      <w:pPr>
        <w:pStyle w:val="ListParagraph"/>
        <w:numPr>
          <w:ilvl w:val="1"/>
          <w:numId w:val="1"/>
        </w:numPr>
      </w:pPr>
      <w:r>
        <w:t>Should we include instructions for SMS (text messages)? Looking at our survey results, only two colleges are currently texting out notices, but eight respondents said they were interested in this.</w:t>
      </w:r>
    </w:p>
    <w:p w:rsidR="00A038FD" w:rsidRDefault="00A038FD" w:rsidP="00A038FD">
      <w:pPr>
        <w:pStyle w:val="ListParagraph"/>
        <w:numPr>
          <w:ilvl w:val="0"/>
          <w:numId w:val="1"/>
        </w:numPr>
      </w:pPr>
      <w:r>
        <w:t>Follow up on EBSCO print serials management</w:t>
      </w:r>
    </w:p>
    <w:p w:rsidR="00A038FD" w:rsidRDefault="00A038FD" w:rsidP="00A038FD">
      <w:pPr>
        <w:pStyle w:val="ListParagraph"/>
        <w:numPr>
          <w:ilvl w:val="1"/>
          <w:numId w:val="1"/>
        </w:numPr>
      </w:pPr>
      <w:r>
        <w:t>Our survey showed that the majority of respondents use EBSCO</w:t>
      </w:r>
    </w:p>
    <w:p w:rsidR="00A038FD" w:rsidRDefault="00A038FD" w:rsidP="00A038FD">
      <w:pPr>
        <w:pStyle w:val="ListParagraph"/>
        <w:numPr>
          <w:ilvl w:val="1"/>
          <w:numId w:val="1"/>
        </w:numPr>
      </w:pPr>
      <w:r>
        <w:t>Sara will demonstrate the EBSCO periodical check in/claims site</w:t>
      </w:r>
    </w:p>
    <w:p w:rsidR="00A038FD" w:rsidRDefault="00A038FD" w:rsidP="00A038FD">
      <w:pPr>
        <w:pStyle w:val="ListParagraph"/>
        <w:numPr>
          <w:ilvl w:val="1"/>
          <w:numId w:val="1"/>
        </w:numPr>
      </w:pPr>
      <w:r>
        <w:t>We should also outline the steps within Alma that can be used later after go-live</w:t>
      </w:r>
    </w:p>
    <w:p w:rsidR="00A038FD" w:rsidRDefault="00A038FD" w:rsidP="00A038FD">
      <w:pPr>
        <w:pStyle w:val="ListParagraph"/>
        <w:numPr>
          <w:ilvl w:val="0"/>
          <w:numId w:val="1"/>
        </w:numPr>
      </w:pPr>
      <w:r>
        <w:t>Follow up on Textbook Information Access</w:t>
      </w:r>
    </w:p>
    <w:p w:rsidR="00A038FD" w:rsidRDefault="00A038FD" w:rsidP="00A038FD">
      <w:pPr>
        <w:pStyle w:val="ListParagraph"/>
        <w:numPr>
          <w:ilvl w:val="1"/>
          <w:numId w:val="1"/>
        </w:numPr>
      </w:pPr>
      <w:r>
        <w:t>Anne and Antonio’s document (</w:t>
      </w:r>
      <w:hyperlink r:id="rId5" w:history="1">
        <w:r>
          <w:rPr>
            <w:rStyle w:val="Hyperlink"/>
          </w:rPr>
          <w:t>https://docs.google.com/document/d/1rgj3UGt0m_Wy54fd95</w:t>
        </w:r>
        <w:bookmarkStart w:id="0" w:name="_GoBack"/>
        <w:bookmarkEnd w:id="0"/>
        <w:r>
          <w:rPr>
            <w:rStyle w:val="Hyperlink"/>
          </w:rPr>
          <w:t>U</w:t>
        </w:r>
        <w:r>
          <w:rPr>
            <w:rStyle w:val="Hyperlink"/>
          </w:rPr>
          <w:t>5ct-jCfWQmqOw7P1ejkNj9Ck/edit</w:t>
        </w:r>
      </w:hyperlink>
      <w:r>
        <w:t>)</w:t>
      </w:r>
    </w:p>
    <w:p w:rsidR="00A038FD" w:rsidRDefault="00A038FD" w:rsidP="00A038FD">
      <w:pPr>
        <w:pStyle w:val="ListParagraph"/>
        <w:numPr>
          <w:ilvl w:val="0"/>
          <w:numId w:val="1"/>
        </w:numPr>
      </w:pPr>
      <w:r>
        <w:t xml:space="preserve">Working At The </w:t>
      </w:r>
      <w:proofErr w:type="spellStart"/>
      <w:r>
        <w:t>Circ</w:t>
      </w:r>
      <w:proofErr w:type="spellEnd"/>
      <w:r>
        <w:t xml:space="preserve"> Desk</w:t>
      </w:r>
    </w:p>
    <w:p w:rsidR="00A038FD" w:rsidRDefault="00A038FD" w:rsidP="00A038FD">
      <w:pPr>
        <w:pStyle w:val="ListParagraph"/>
        <w:numPr>
          <w:ilvl w:val="1"/>
          <w:numId w:val="1"/>
        </w:numPr>
      </w:pPr>
      <w:r>
        <w:t>We need a one-sheet basic list of instruction for student workers or those who are Circulation Desk Operator Limited</w:t>
      </w:r>
    </w:p>
    <w:p w:rsidR="00A038FD" w:rsidRDefault="00A038FD" w:rsidP="00A038FD">
      <w:pPr>
        <w:pStyle w:val="ListParagraph"/>
        <w:numPr>
          <w:ilvl w:val="1"/>
          <w:numId w:val="1"/>
        </w:numPr>
      </w:pPr>
      <w:r>
        <w:t>This should be a priority for us to give to everyone before go-live</w:t>
      </w:r>
    </w:p>
    <w:p w:rsidR="00A038FD" w:rsidRDefault="00A038FD" w:rsidP="00A038FD">
      <w:pPr>
        <w:pStyle w:val="ListParagraph"/>
        <w:numPr>
          <w:ilvl w:val="0"/>
          <w:numId w:val="1"/>
        </w:numPr>
      </w:pPr>
      <w:r>
        <w:t>Webinar representing our work</w:t>
      </w:r>
    </w:p>
    <w:p w:rsidR="00A038FD" w:rsidRDefault="00A038FD" w:rsidP="00A038FD">
      <w:pPr>
        <w:pStyle w:val="ListParagraph"/>
        <w:numPr>
          <w:ilvl w:val="1"/>
          <w:numId w:val="1"/>
        </w:numPr>
      </w:pPr>
      <w:r>
        <w:t>November 22</w:t>
      </w:r>
    </w:p>
    <w:p w:rsidR="00D11465" w:rsidRDefault="00D11465"/>
    <w:sectPr w:rsidR="00D11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087E"/>
    <w:multiLevelType w:val="hybridMultilevel"/>
    <w:tmpl w:val="D9C4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FD"/>
    <w:rsid w:val="009253A5"/>
    <w:rsid w:val="00A038FD"/>
    <w:rsid w:val="00D11465"/>
    <w:rsid w:val="00FA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554FF"/>
  <w15:chartTrackingRefBased/>
  <w15:docId w15:val="{92607BFF-335E-4755-9C0D-ACB6E64E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38F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038FD"/>
    <w:pPr>
      <w:spacing w:after="0" w:line="240" w:lineRule="auto"/>
      <w:ind w:left="72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9253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rgj3UGt0m_Wy54fd95U5ct-jCfWQmqOw7P1ejkNj9Ck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MiraCosta College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Ohnstad</dc:creator>
  <cp:keywords/>
  <dc:description/>
  <cp:lastModifiedBy>Michelle Ohnstad</cp:lastModifiedBy>
  <cp:revision>2</cp:revision>
  <dcterms:created xsi:type="dcterms:W3CDTF">2019-10-14T21:50:00Z</dcterms:created>
  <dcterms:modified xsi:type="dcterms:W3CDTF">2019-10-15T20:18:00Z</dcterms:modified>
</cp:coreProperties>
</file>