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95" w:rsidRDefault="00370D95" w:rsidP="00BA76C5">
      <w:pPr>
        <w:spacing w:after="0" w:line="240" w:lineRule="auto"/>
        <w:jc w:val="center"/>
        <w:rPr>
          <w:rFonts w:ascii="Arial" w:hAnsi="Arial" w:cs="Arial"/>
          <w:b/>
        </w:rPr>
      </w:pPr>
      <w:proofErr w:type="spellStart"/>
      <w:r>
        <w:rPr>
          <w:rFonts w:ascii="Arial" w:hAnsi="Arial" w:cs="Arial"/>
          <w:b/>
        </w:rPr>
        <w:t>CCCApply</w:t>
      </w:r>
      <w:proofErr w:type="spellEnd"/>
      <w:r>
        <w:rPr>
          <w:rFonts w:ascii="Arial" w:hAnsi="Arial" w:cs="Arial"/>
          <w:b/>
        </w:rPr>
        <w:t xml:space="preserve"> Redesign </w:t>
      </w:r>
      <w:r w:rsidR="002105DB">
        <w:rPr>
          <w:rFonts w:ascii="Arial" w:hAnsi="Arial" w:cs="Arial"/>
          <w:b/>
        </w:rPr>
        <w:t>Project</w:t>
      </w:r>
    </w:p>
    <w:p w:rsidR="00370D95" w:rsidRDefault="00370D95" w:rsidP="00BA76C5">
      <w:pPr>
        <w:spacing w:after="0" w:line="240" w:lineRule="auto"/>
        <w:jc w:val="center"/>
        <w:rPr>
          <w:rFonts w:ascii="Arial" w:hAnsi="Arial" w:cs="Arial"/>
          <w:b/>
        </w:rPr>
      </w:pPr>
      <w:r>
        <w:rPr>
          <w:rFonts w:ascii="Arial" w:hAnsi="Arial" w:cs="Arial"/>
          <w:b/>
        </w:rPr>
        <w:t xml:space="preserve">Meeting </w:t>
      </w:r>
      <w:r w:rsidR="0021677A">
        <w:rPr>
          <w:rFonts w:ascii="Arial" w:hAnsi="Arial" w:cs="Arial"/>
          <w:b/>
        </w:rPr>
        <w:t>Minutes</w:t>
      </w:r>
      <w:r w:rsidR="0053700F">
        <w:rPr>
          <w:rFonts w:ascii="Arial" w:hAnsi="Arial" w:cs="Arial"/>
          <w:b/>
        </w:rPr>
        <w:t xml:space="preserve"> </w:t>
      </w:r>
    </w:p>
    <w:p w:rsidR="00370D95" w:rsidRDefault="000D6E47" w:rsidP="00BA76C5">
      <w:pPr>
        <w:spacing w:after="0" w:line="240" w:lineRule="auto"/>
        <w:jc w:val="center"/>
        <w:rPr>
          <w:rFonts w:ascii="Arial" w:hAnsi="Arial" w:cs="Arial"/>
          <w:b/>
        </w:rPr>
      </w:pPr>
      <w:r>
        <w:rPr>
          <w:rFonts w:ascii="Arial" w:hAnsi="Arial" w:cs="Arial"/>
          <w:b/>
        </w:rPr>
        <w:t>December 7</w:t>
      </w:r>
      <w:r w:rsidR="00370D95">
        <w:rPr>
          <w:rFonts w:ascii="Arial" w:hAnsi="Arial" w:cs="Arial"/>
          <w:b/>
        </w:rPr>
        <w:t>, 2018</w:t>
      </w:r>
    </w:p>
    <w:p w:rsidR="00370D95" w:rsidRDefault="00370D95" w:rsidP="00370D95">
      <w:pPr>
        <w:spacing w:after="0" w:line="240" w:lineRule="auto"/>
        <w:jc w:val="both"/>
        <w:rPr>
          <w:rFonts w:ascii="Arial" w:hAnsi="Arial" w:cs="Arial"/>
          <w:b/>
        </w:rPr>
      </w:pPr>
    </w:p>
    <w:p w:rsidR="00370D95" w:rsidRPr="002105DB" w:rsidRDefault="00370D95" w:rsidP="00370D95">
      <w:pPr>
        <w:spacing w:after="0" w:line="240" w:lineRule="auto"/>
        <w:jc w:val="both"/>
        <w:rPr>
          <w:rFonts w:ascii="Arial" w:hAnsi="Arial" w:cs="Arial"/>
        </w:rPr>
      </w:pPr>
      <w:r>
        <w:rPr>
          <w:rFonts w:ascii="Arial" w:hAnsi="Arial" w:cs="Arial"/>
          <w:b/>
        </w:rPr>
        <w:t xml:space="preserve">Charge:  </w:t>
      </w:r>
      <w:r w:rsidR="002105DB" w:rsidRPr="002105DB">
        <w:rPr>
          <w:rFonts w:ascii="Arial" w:hAnsi="Arial" w:cs="Arial"/>
        </w:rPr>
        <w:t>Redesign</w:t>
      </w:r>
      <w:r w:rsidR="00325A75" w:rsidRPr="002105DB">
        <w:rPr>
          <w:rFonts w:ascii="Arial" w:hAnsi="Arial" w:cs="Arial"/>
        </w:rPr>
        <w:t xml:space="preserve"> </w:t>
      </w:r>
      <w:proofErr w:type="spellStart"/>
      <w:r w:rsidR="00325A75" w:rsidRPr="002105DB">
        <w:rPr>
          <w:rFonts w:ascii="Arial" w:hAnsi="Arial" w:cs="Arial"/>
        </w:rPr>
        <w:t>CCCApply</w:t>
      </w:r>
      <w:proofErr w:type="spellEnd"/>
      <w:r w:rsidR="002105DB" w:rsidRPr="002105DB">
        <w:rPr>
          <w:rFonts w:ascii="Arial" w:hAnsi="Arial" w:cs="Arial"/>
        </w:rPr>
        <w:t xml:space="preserve"> so that it</w:t>
      </w:r>
      <w:r w:rsidR="00325A75" w:rsidRPr="002105DB">
        <w:rPr>
          <w:rFonts w:ascii="Arial" w:hAnsi="Arial" w:cs="Arial"/>
        </w:rPr>
        <w:t xml:space="preserve"> is </w:t>
      </w:r>
      <w:r w:rsidR="002105DB" w:rsidRPr="002105DB">
        <w:rPr>
          <w:rFonts w:ascii="Arial" w:hAnsi="Arial" w:cs="Arial"/>
        </w:rPr>
        <w:t xml:space="preserve">student-friendly, </w:t>
      </w:r>
      <w:r w:rsidR="00325A75" w:rsidRPr="002105DB">
        <w:rPr>
          <w:rFonts w:ascii="Arial" w:hAnsi="Arial" w:cs="Arial"/>
        </w:rPr>
        <w:t>simple, straight</w:t>
      </w:r>
      <w:r w:rsidR="005B3C41">
        <w:rPr>
          <w:rFonts w:ascii="Arial" w:hAnsi="Arial" w:cs="Arial"/>
        </w:rPr>
        <w:t>-</w:t>
      </w:r>
      <w:r w:rsidR="00325A75" w:rsidRPr="002105DB">
        <w:rPr>
          <w:rFonts w:ascii="Arial" w:hAnsi="Arial" w:cs="Arial"/>
        </w:rPr>
        <w:t>forward,</w:t>
      </w:r>
      <w:r w:rsidR="002105DB" w:rsidRPr="002105DB">
        <w:rPr>
          <w:rFonts w:ascii="Arial" w:hAnsi="Arial" w:cs="Arial"/>
        </w:rPr>
        <w:t xml:space="preserve"> and collects enough data</w:t>
      </w:r>
      <w:r w:rsidR="00325A75" w:rsidRPr="002105DB">
        <w:rPr>
          <w:rFonts w:ascii="Arial" w:hAnsi="Arial" w:cs="Arial"/>
        </w:rPr>
        <w:t xml:space="preserve"> </w:t>
      </w:r>
      <w:r w:rsidR="002105DB" w:rsidRPr="002105DB">
        <w:rPr>
          <w:rFonts w:ascii="Arial" w:hAnsi="Arial" w:cs="Arial"/>
        </w:rPr>
        <w:t>to properly initiate the onboarding of the students.</w:t>
      </w:r>
    </w:p>
    <w:p w:rsidR="00370D95" w:rsidRDefault="00370D95" w:rsidP="00370D95">
      <w:pPr>
        <w:spacing w:after="0" w:line="240" w:lineRule="auto"/>
        <w:jc w:val="both"/>
        <w:rPr>
          <w:rFonts w:ascii="Arial" w:hAnsi="Arial" w:cs="Arial"/>
          <w:b/>
        </w:rPr>
      </w:pPr>
    </w:p>
    <w:p w:rsidR="00370D95" w:rsidRDefault="002105DB" w:rsidP="00370D95">
      <w:pPr>
        <w:spacing w:after="0" w:line="240" w:lineRule="auto"/>
        <w:jc w:val="both"/>
        <w:rPr>
          <w:rFonts w:ascii="Arial" w:hAnsi="Arial" w:cs="Arial"/>
          <w:b/>
        </w:rPr>
      </w:pPr>
      <w:r>
        <w:rPr>
          <w:rFonts w:ascii="Arial" w:hAnsi="Arial" w:cs="Arial"/>
          <w:b/>
        </w:rPr>
        <w:t xml:space="preserve">Workgroup </w:t>
      </w:r>
      <w:r w:rsidR="00370D95">
        <w:rPr>
          <w:rFonts w:ascii="Arial" w:hAnsi="Arial" w:cs="Arial"/>
          <w:b/>
        </w:rPr>
        <w:t>Members:</w:t>
      </w:r>
    </w:p>
    <w:p w:rsidR="00370D95" w:rsidRDefault="005B3C41" w:rsidP="005B3C41">
      <w:pPr>
        <w:spacing w:after="0" w:line="240" w:lineRule="auto"/>
        <w:rPr>
          <w:rFonts w:ascii="Arial" w:hAnsi="Arial" w:cs="Arial"/>
        </w:rPr>
      </w:pPr>
      <w:r w:rsidRPr="005B3C41">
        <w:rPr>
          <w:rFonts w:ascii="Arial" w:hAnsi="Arial" w:cs="Arial"/>
        </w:rPr>
        <w:t>Anderson, C</w:t>
      </w:r>
      <w:r w:rsidR="00E0011E">
        <w:rPr>
          <w:rFonts w:ascii="Arial" w:hAnsi="Arial" w:cs="Arial"/>
        </w:rPr>
        <w:t>hristopher</w:t>
      </w:r>
      <w:r w:rsidRPr="005B3C41">
        <w:rPr>
          <w:rFonts w:ascii="Arial" w:hAnsi="Arial" w:cs="Arial"/>
        </w:rPr>
        <w:t>; Barker-Garcia, Deb</w:t>
      </w:r>
      <w:r w:rsidR="00E0011E">
        <w:rPr>
          <w:rFonts w:ascii="Arial" w:hAnsi="Arial" w:cs="Arial"/>
        </w:rPr>
        <w:t xml:space="preserve"> Barker-Garcia</w:t>
      </w:r>
      <w:r w:rsidRPr="005B3C41">
        <w:rPr>
          <w:rFonts w:ascii="Arial" w:hAnsi="Arial" w:cs="Arial"/>
        </w:rPr>
        <w:t xml:space="preserve">; Bryan Miller; </w:t>
      </w:r>
      <w:proofErr w:type="spellStart"/>
      <w:r w:rsidRPr="005B3C41">
        <w:rPr>
          <w:rFonts w:ascii="Arial" w:hAnsi="Arial" w:cs="Arial"/>
        </w:rPr>
        <w:t>Calhoon</w:t>
      </w:r>
      <w:proofErr w:type="spellEnd"/>
      <w:r w:rsidRPr="005B3C41">
        <w:rPr>
          <w:rFonts w:ascii="Arial" w:hAnsi="Arial" w:cs="Arial"/>
        </w:rPr>
        <w:t xml:space="preserve"> Tim; Craig Hayward; Delzompo Lo</w:t>
      </w:r>
      <w:r w:rsidR="00E0011E">
        <w:rPr>
          <w:rFonts w:ascii="Arial" w:hAnsi="Arial" w:cs="Arial"/>
        </w:rPr>
        <w:t>uis</w:t>
      </w:r>
      <w:r w:rsidRPr="005B3C41">
        <w:rPr>
          <w:rFonts w:ascii="Arial" w:hAnsi="Arial" w:cs="Arial"/>
        </w:rPr>
        <w:t>; Emily Gerofs</w:t>
      </w:r>
      <w:r w:rsidR="00E0011E">
        <w:rPr>
          <w:rFonts w:ascii="Arial" w:hAnsi="Arial" w:cs="Arial"/>
        </w:rPr>
        <w:t>ky</w:t>
      </w:r>
      <w:r w:rsidRPr="005B3C41">
        <w:rPr>
          <w:rFonts w:ascii="Arial" w:hAnsi="Arial" w:cs="Arial"/>
        </w:rPr>
        <w:t xml:space="preserve">; Emily Robinson; </w:t>
      </w:r>
      <w:r w:rsidR="005C0ACC">
        <w:rPr>
          <w:rFonts w:ascii="Arial" w:hAnsi="Arial" w:cs="Arial"/>
        </w:rPr>
        <w:t>John Helmer</w:t>
      </w:r>
      <w:r w:rsidR="00E0011E">
        <w:rPr>
          <w:rFonts w:ascii="Arial" w:hAnsi="Arial" w:cs="Arial"/>
        </w:rPr>
        <w:t xml:space="preserve"> (Unicon); Lu, Tonia</w:t>
      </w:r>
      <w:r w:rsidRPr="005B3C41">
        <w:rPr>
          <w:rFonts w:ascii="Arial" w:hAnsi="Arial" w:cs="Arial"/>
        </w:rPr>
        <w:t xml:space="preserve">; Metune, Laura; Michelle Pena; Mike Caruso; </w:t>
      </w:r>
      <w:r w:rsidR="00E0011E" w:rsidRPr="005B3C41">
        <w:rPr>
          <w:rFonts w:ascii="Arial" w:hAnsi="Arial" w:cs="Arial"/>
        </w:rPr>
        <w:t xml:space="preserve">Stephanie </w:t>
      </w:r>
      <w:r w:rsidRPr="005B3C41">
        <w:rPr>
          <w:rFonts w:ascii="Arial" w:hAnsi="Arial" w:cs="Arial"/>
        </w:rPr>
        <w:t xml:space="preserve">Murguia; Patricia Donohue; </w:t>
      </w:r>
      <w:r w:rsidR="00E0011E" w:rsidRPr="005B3C41">
        <w:rPr>
          <w:rFonts w:ascii="Arial" w:hAnsi="Arial" w:cs="Arial"/>
        </w:rPr>
        <w:t xml:space="preserve">Michael </w:t>
      </w:r>
      <w:r w:rsidRPr="005B3C41">
        <w:rPr>
          <w:rFonts w:ascii="Arial" w:hAnsi="Arial" w:cs="Arial"/>
        </w:rPr>
        <w:t>Quiaoit</w:t>
      </w:r>
      <w:r w:rsidR="00E0011E">
        <w:rPr>
          <w:rFonts w:ascii="Arial" w:hAnsi="Arial" w:cs="Arial"/>
        </w:rPr>
        <w:t>; Randy</w:t>
      </w:r>
      <w:r w:rsidRPr="005B3C41">
        <w:rPr>
          <w:rFonts w:ascii="Arial" w:hAnsi="Arial" w:cs="Arial"/>
        </w:rPr>
        <w:t xml:space="preserve"> </w:t>
      </w:r>
      <w:proofErr w:type="spellStart"/>
      <w:r w:rsidRPr="005B3C41">
        <w:rPr>
          <w:rFonts w:ascii="Arial" w:hAnsi="Arial" w:cs="Arial"/>
        </w:rPr>
        <w:t>Tillery</w:t>
      </w:r>
      <w:proofErr w:type="spellEnd"/>
      <w:r w:rsidRPr="005B3C41">
        <w:rPr>
          <w:rFonts w:ascii="Arial" w:hAnsi="Arial" w:cs="Arial"/>
        </w:rPr>
        <w:t xml:space="preserve">; </w:t>
      </w:r>
      <w:r w:rsidR="00E0011E" w:rsidRPr="005B3C41">
        <w:rPr>
          <w:rFonts w:ascii="Arial" w:hAnsi="Arial" w:cs="Arial"/>
        </w:rPr>
        <w:t xml:space="preserve">Andrea </w:t>
      </w:r>
      <w:r w:rsidRPr="005B3C41">
        <w:rPr>
          <w:rFonts w:ascii="Arial" w:hAnsi="Arial" w:cs="Arial"/>
        </w:rPr>
        <w:t xml:space="preserve">Reynolds; </w:t>
      </w:r>
      <w:r w:rsidR="005C0ACC">
        <w:rPr>
          <w:rFonts w:ascii="Arial" w:hAnsi="Arial" w:cs="Arial"/>
        </w:rPr>
        <w:t xml:space="preserve">Rita </w:t>
      </w:r>
      <w:proofErr w:type="spellStart"/>
      <w:r w:rsidR="005C0ACC">
        <w:rPr>
          <w:rFonts w:ascii="Arial" w:hAnsi="Arial" w:cs="Arial"/>
        </w:rPr>
        <w:t>Gorgan</w:t>
      </w:r>
      <w:proofErr w:type="spellEnd"/>
      <w:r w:rsidRPr="005B3C41">
        <w:rPr>
          <w:rFonts w:ascii="Arial" w:hAnsi="Arial" w:cs="Arial"/>
        </w:rPr>
        <w:t xml:space="preserve">; </w:t>
      </w:r>
      <w:r w:rsidR="00E0011E">
        <w:rPr>
          <w:rFonts w:ascii="Arial" w:hAnsi="Arial" w:cs="Arial"/>
        </w:rPr>
        <w:t xml:space="preserve">Rob </w:t>
      </w:r>
      <w:proofErr w:type="spellStart"/>
      <w:r w:rsidRPr="005B3C41">
        <w:rPr>
          <w:rFonts w:ascii="Arial" w:hAnsi="Arial" w:cs="Arial"/>
        </w:rPr>
        <w:t>Rundquist</w:t>
      </w:r>
      <w:proofErr w:type="spellEnd"/>
      <w:r w:rsidRPr="005B3C41">
        <w:rPr>
          <w:rFonts w:ascii="Arial" w:hAnsi="Arial" w:cs="Arial"/>
        </w:rPr>
        <w:t xml:space="preserve">; </w:t>
      </w:r>
      <w:r w:rsidR="00E0011E">
        <w:rPr>
          <w:rFonts w:ascii="Arial" w:hAnsi="Arial" w:cs="Arial"/>
        </w:rPr>
        <w:t xml:space="preserve">Justin </w:t>
      </w:r>
      <w:r w:rsidRPr="005B3C41">
        <w:rPr>
          <w:rFonts w:ascii="Arial" w:hAnsi="Arial" w:cs="Arial"/>
        </w:rPr>
        <w:t xml:space="preserve">Salenik; </w:t>
      </w:r>
      <w:r w:rsidR="00E0011E">
        <w:rPr>
          <w:rFonts w:ascii="Arial" w:hAnsi="Arial" w:cs="Arial"/>
        </w:rPr>
        <w:t xml:space="preserve">Tessa </w:t>
      </w:r>
      <w:r w:rsidR="005D27CA">
        <w:rPr>
          <w:rFonts w:ascii="Arial" w:hAnsi="Arial" w:cs="Arial"/>
        </w:rPr>
        <w:t xml:space="preserve">Carmen </w:t>
      </w:r>
      <w:proofErr w:type="spellStart"/>
      <w:r w:rsidR="005D27CA">
        <w:rPr>
          <w:rFonts w:ascii="Arial" w:hAnsi="Arial" w:cs="Arial"/>
        </w:rPr>
        <w:t>DeRoy</w:t>
      </w:r>
      <w:proofErr w:type="spellEnd"/>
      <w:r w:rsidR="00FF7C90">
        <w:rPr>
          <w:rFonts w:ascii="Arial" w:hAnsi="Arial" w:cs="Arial"/>
        </w:rPr>
        <w:t xml:space="preserve">; </w:t>
      </w:r>
      <w:r w:rsidR="00E0011E">
        <w:rPr>
          <w:rFonts w:ascii="Arial" w:hAnsi="Arial" w:cs="Arial"/>
        </w:rPr>
        <w:t xml:space="preserve">Paul </w:t>
      </w:r>
      <w:r w:rsidR="00FF7C90" w:rsidRPr="00FF7C90">
        <w:rPr>
          <w:rFonts w:ascii="Arial" w:hAnsi="Arial" w:cs="Arial"/>
        </w:rPr>
        <w:t>Feist</w:t>
      </w:r>
      <w:r w:rsidR="00E0011E">
        <w:rPr>
          <w:rFonts w:ascii="Arial" w:hAnsi="Arial" w:cs="Arial"/>
        </w:rPr>
        <w:t>; Tina King</w:t>
      </w:r>
    </w:p>
    <w:p w:rsidR="001E0956" w:rsidRDefault="001E0956" w:rsidP="005B3C41">
      <w:pPr>
        <w:spacing w:after="0" w:line="240" w:lineRule="auto"/>
        <w:rPr>
          <w:rFonts w:ascii="Arial" w:hAnsi="Arial" w:cs="Arial"/>
        </w:rPr>
      </w:pPr>
    </w:p>
    <w:p w:rsidR="001E0956" w:rsidRPr="009E6955" w:rsidRDefault="001E0956" w:rsidP="001E0956">
      <w:pPr>
        <w:spacing w:after="0" w:line="240" w:lineRule="auto"/>
        <w:rPr>
          <w:rFonts w:ascii="Arial" w:hAnsi="Arial" w:cs="Arial"/>
          <w:highlight w:val="yellow"/>
        </w:rPr>
      </w:pPr>
      <w:proofErr w:type="spellStart"/>
      <w:r w:rsidRPr="001E0956">
        <w:rPr>
          <w:rFonts w:ascii="Arial" w:hAnsi="Arial" w:cs="Arial"/>
          <w:b/>
        </w:rPr>
        <w:t>CCCApply</w:t>
      </w:r>
      <w:proofErr w:type="spellEnd"/>
      <w:r w:rsidRPr="001E0956">
        <w:rPr>
          <w:rFonts w:ascii="Arial" w:hAnsi="Arial" w:cs="Arial"/>
          <w:b/>
        </w:rPr>
        <w:t xml:space="preserve"> release calendar:</w:t>
      </w:r>
      <w:r>
        <w:rPr>
          <w:rFonts w:ascii="Arial" w:hAnsi="Arial" w:cs="Arial"/>
        </w:rPr>
        <w:t xml:space="preserve">  </w:t>
      </w:r>
      <w:r w:rsidRPr="00036DBF">
        <w:rPr>
          <w:rFonts w:ascii="Arial" w:hAnsi="Arial" w:cs="Arial"/>
          <w:color w:val="A6A6A6" w:themeColor="background1" w:themeShade="A6"/>
        </w:rPr>
        <w:t>September 28, 2018</w:t>
      </w:r>
      <w:r w:rsidRPr="001E0956">
        <w:rPr>
          <w:rFonts w:ascii="Arial" w:hAnsi="Arial" w:cs="Arial"/>
        </w:rPr>
        <w:t xml:space="preserve">, </w:t>
      </w:r>
      <w:r w:rsidR="00FF26D9" w:rsidRPr="00FF26D9">
        <w:rPr>
          <w:rFonts w:ascii="Arial" w:hAnsi="Arial" w:cs="Arial"/>
          <w:highlight w:val="yellow"/>
        </w:rPr>
        <w:t>December 7</w:t>
      </w:r>
      <w:r w:rsidRPr="00FF26D9">
        <w:rPr>
          <w:rFonts w:ascii="Arial" w:hAnsi="Arial" w:cs="Arial"/>
          <w:highlight w:val="yellow"/>
        </w:rPr>
        <w:t>, 2018</w:t>
      </w:r>
      <w:r w:rsidRPr="001E0956">
        <w:rPr>
          <w:rFonts w:ascii="Arial" w:hAnsi="Arial" w:cs="Arial"/>
        </w:rPr>
        <w:t>, February 22, 2019</w:t>
      </w:r>
    </w:p>
    <w:p w:rsidR="001E0956" w:rsidRPr="005B3C41" w:rsidRDefault="001E0956" w:rsidP="005B3C41">
      <w:pPr>
        <w:spacing w:after="0" w:line="240" w:lineRule="auto"/>
        <w:rPr>
          <w:rFonts w:ascii="Arial" w:hAnsi="Arial" w:cs="Arial"/>
        </w:rPr>
      </w:pPr>
    </w:p>
    <w:p w:rsidR="00FF26D9" w:rsidRPr="00FF26D9" w:rsidRDefault="00FF26D9" w:rsidP="00FF26D9">
      <w:pPr>
        <w:spacing w:after="0" w:line="240" w:lineRule="auto"/>
        <w:rPr>
          <w:rFonts w:ascii="Arial" w:hAnsi="Arial" w:cs="Arial"/>
          <w:b/>
        </w:rPr>
      </w:pPr>
      <w:r w:rsidRPr="00FF26D9">
        <w:rPr>
          <w:rFonts w:ascii="Arial" w:hAnsi="Arial" w:cs="Arial"/>
          <w:b/>
        </w:rPr>
        <w:t>Major upcoming items:</w:t>
      </w:r>
    </w:p>
    <w:p w:rsidR="000D6E47" w:rsidRDefault="000D6E47" w:rsidP="000D6E47">
      <w:pPr>
        <w:pStyle w:val="ListParagraph"/>
        <w:numPr>
          <w:ilvl w:val="1"/>
          <w:numId w:val="7"/>
        </w:numPr>
        <w:spacing w:after="0" w:line="240" w:lineRule="auto"/>
        <w:rPr>
          <w:rFonts w:ascii="Arial" w:hAnsi="Arial" w:cs="Arial"/>
        </w:rPr>
      </w:pPr>
      <w:r>
        <w:rPr>
          <w:rFonts w:ascii="Arial" w:hAnsi="Arial" w:cs="Arial"/>
        </w:rPr>
        <w:t>Race/Ethnicity disaggregation</w:t>
      </w:r>
    </w:p>
    <w:p w:rsidR="00FF26D9" w:rsidRDefault="00FF26D9" w:rsidP="00FF26D9">
      <w:pPr>
        <w:pStyle w:val="ListParagraph"/>
        <w:numPr>
          <w:ilvl w:val="1"/>
          <w:numId w:val="7"/>
        </w:numPr>
        <w:spacing w:after="0" w:line="240" w:lineRule="auto"/>
        <w:rPr>
          <w:rFonts w:ascii="Arial" w:hAnsi="Arial" w:cs="Arial"/>
        </w:rPr>
      </w:pPr>
      <w:r>
        <w:rPr>
          <w:rFonts w:ascii="Arial" w:hAnsi="Arial" w:cs="Arial"/>
        </w:rPr>
        <w:t>Acquisition of AB-705 data (see details in subsequent pages of this document.)</w:t>
      </w:r>
    </w:p>
    <w:p w:rsidR="00FF26D9" w:rsidRDefault="00FF26D9" w:rsidP="00FF26D9">
      <w:pPr>
        <w:pStyle w:val="ListParagraph"/>
        <w:numPr>
          <w:ilvl w:val="1"/>
          <w:numId w:val="7"/>
        </w:numPr>
        <w:spacing w:after="0" w:line="240" w:lineRule="auto"/>
        <w:rPr>
          <w:rFonts w:ascii="Arial" w:hAnsi="Arial" w:cs="Arial"/>
        </w:rPr>
      </w:pPr>
      <w:r>
        <w:rPr>
          <w:rFonts w:ascii="Arial" w:hAnsi="Arial" w:cs="Arial"/>
        </w:rPr>
        <w:t>Transfer pipes for sending AB705 and LGBTQ data to colleges</w:t>
      </w:r>
    </w:p>
    <w:p w:rsidR="00FF26D9" w:rsidRDefault="00FF26D9" w:rsidP="00FF26D9">
      <w:pPr>
        <w:pStyle w:val="ListParagraph"/>
        <w:numPr>
          <w:ilvl w:val="1"/>
          <w:numId w:val="7"/>
        </w:numPr>
        <w:spacing w:after="0" w:line="240" w:lineRule="auto"/>
        <w:rPr>
          <w:rFonts w:ascii="Arial" w:hAnsi="Arial" w:cs="Arial"/>
        </w:rPr>
      </w:pPr>
      <w:r>
        <w:rPr>
          <w:rFonts w:ascii="Arial" w:hAnsi="Arial" w:cs="Arial"/>
        </w:rPr>
        <w:t>Implementation of AB3101 – Residency related to Credit and Non-Credit</w:t>
      </w:r>
    </w:p>
    <w:p w:rsidR="00FF26D9" w:rsidRDefault="00FF26D9" w:rsidP="00E0011E">
      <w:pPr>
        <w:spacing w:after="0" w:line="240" w:lineRule="auto"/>
        <w:rPr>
          <w:rFonts w:ascii="Arial" w:hAnsi="Arial" w:cs="Arial"/>
          <w:b/>
        </w:rPr>
      </w:pPr>
    </w:p>
    <w:p w:rsidR="001C19AF" w:rsidRPr="00D20B01" w:rsidRDefault="00EF4C10" w:rsidP="00D20B01">
      <w:pPr>
        <w:spacing w:after="0" w:line="240" w:lineRule="auto"/>
        <w:rPr>
          <w:rFonts w:ascii="Arial" w:hAnsi="Arial" w:cs="Arial"/>
          <w:b/>
        </w:rPr>
      </w:pPr>
      <w:r w:rsidRPr="00D20B01">
        <w:rPr>
          <w:rFonts w:ascii="Arial" w:hAnsi="Arial" w:cs="Arial"/>
          <w:b/>
        </w:rPr>
        <w:t>Discussions and Action Items</w:t>
      </w:r>
    </w:p>
    <w:p w:rsidR="000D6E47" w:rsidRPr="000D6E47" w:rsidRDefault="000D6E47" w:rsidP="00D20B01">
      <w:pPr>
        <w:pStyle w:val="ListParagraph"/>
        <w:numPr>
          <w:ilvl w:val="0"/>
          <w:numId w:val="34"/>
        </w:numPr>
        <w:spacing w:after="0" w:line="240" w:lineRule="auto"/>
        <w:rPr>
          <w:rFonts w:ascii="Arial" w:hAnsi="Arial" w:cs="Arial"/>
        </w:rPr>
      </w:pPr>
      <w:r>
        <w:rPr>
          <w:rFonts w:ascii="Arial" w:hAnsi="Arial" w:cs="Arial"/>
        </w:rPr>
        <w:t>Update o</w:t>
      </w:r>
      <w:r w:rsidRPr="000D6E47">
        <w:rPr>
          <w:rFonts w:ascii="Arial" w:hAnsi="Arial" w:cs="Arial"/>
        </w:rPr>
        <w:t xml:space="preserve">n new </w:t>
      </w:r>
      <w:proofErr w:type="spellStart"/>
      <w:r w:rsidRPr="000D6E47">
        <w:rPr>
          <w:rFonts w:ascii="Arial" w:hAnsi="Arial" w:cs="Arial"/>
        </w:rPr>
        <w:t>CCCApply</w:t>
      </w:r>
      <w:proofErr w:type="spellEnd"/>
      <w:r w:rsidRPr="000D6E47">
        <w:rPr>
          <w:rFonts w:ascii="Arial" w:hAnsi="Arial" w:cs="Arial"/>
        </w:rPr>
        <w:t xml:space="preserve"> release (Patty)</w:t>
      </w:r>
    </w:p>
    <w:p w:rsidR="000D6E47" w:rsidRDefault="00D20B01" w:rsidP="00D20B01">
      <w:pPr>
        <w:pStyle w:val="ListParagraph"/>
        <w:numPr>
          <w:ilvl w:val="0"/>
          <w:numId w:val="34"/>
        </w:numPr>
        <w:spacing w:after="0" w:line="240" w:lineRule="auto"/>
        <w:rPr>
          <w:rFonts w:ascii="Arial" w:hAnsi="Arial" w:cs="Arial"/>
        </w:rPr>
      </w:pPr>
      <w:r w:rsidRPr="000D6E47">
        <w:rPr>
          <w:rFonts w:ascii="Arial" w:hAnsi="Arial" w:cs="Arial"/>
        </w:rPr>
        <w:t>Update on findings from Ideas42 on their focus-group research (Harrison</w:t>
      </w:r>
      <w:r w:rsidR="000D6E47" w:rsidRPr="000D6E47">
        <w:rPr>
          <w:rFonts w:ascii="Arial" w:hAnsi="Arial" w:cs="Arial"/>
        </w:rPr>
        <w:t xml:space="preserve"> and Emily</w:t>
      </w:r>
      <w:r w:rsidRPr="000D6E47">
        <w:rPr>
          <w:rFonts w:ascii="Arial" w:hAnsi="Arial" w:cs="Arial"/>
        </w:rPr>
        <w:t xml:space="preserve">) </w:t>
      </w:r>
    </w:p>
    <w:p w:rsidR="000D6E47" w:rsidRPr="000D6E47" w:rsidRDefault="000D6E47" w:rsidP="00D20B01">
      <w:pPr>
        <w:pStyle w:val="ListParagraph"/>
        <w:numPr>
          <w:ilvl w:val="0"/>
          <w:numId w:val="34"/>
        </w:numPr>
        <w:spacing w:after="0" w:line="240" w:lineRule="auto"/>
        <w:rPr>
          <w:rFonts w:ascii="Arial" w:hAnsi="Arial" w:cs="Arial"/>
        </w:rPr>
      </w:pPr>
      <w:r>
        <w:rPr>
          <w:rFonts w:ascii="Arial" w:hAnsi="Arial" w:cs="Arial"/>
        </w:rPr>
        <w:t>Communication on AB-705 Data Pipes (Omid)</w:t>
      </w:r>
      <w:bookmarkStart w:id="0" w:name="_GoBack"/>
      <w:bookmarkEnd w:id="0"/>
    </w:p>
    <w:p w:rsidR="000D6E47" w:rsidRPr="000D6E47" w:rsidRDefault="000D6E47" w:rsidP="000D6E47">
      <w:pPr>
        <w:pStyle w:val="ListParagraph"/>
        <w:numPr>
          <w:ilvl w:val="0"/>
          <w:numId w:val="34"/>
        </w:numPr>
        <w:spacing w:after="0" w:line="240" w:lineRule="auto"/>
        <w:rPr>
          <w:rFonts w:ascii="Arial" w:hAnsi="Arial" w:cs="Arial"/>
        </w:rPr>
      </w:pPr>
      <w:r w:rsidRPr="000D6E47">
        <w:rPr>
          <w:rFonts w:ascii="Arial" w:hAnsi="Arial" w:cs="Arial"/>
        </w:rPr>
        <w:t>Update for deployment of GLUE to move data to the college SISs (</w:t>
      </w:r>
      <w:r w:rsidRPr="000D6E47">
        <w:rPr>
          <w:rFonts w:ascii="Arial" w:hAnsi="Arial" w:cs="Arial"/>
          <w:u w:val="single"/>
        </w:rPr>
        <w:t>Tim</w:t>
      </w:r>
      <w:r w:rsidRPr="000D6E47">
        <w:rPr>
          <w:rFonts w:ascii="Arial" w:hAnsi="Arial" w:cs="Arial"/>
        </w:rPr>
        <w:t xml:space="preserve">/Lou) </w:t>
      </w:r>
    </w:p>
    <w:p w:rsidR="001C19AF" w:rsidRPr="000D6E47" w:rsidRDefault="001C19AF" w:rsidP="00D20B01">
      <w:pPr>
        <w:pStyle w:val="ListParagraph"/>
        <w:numPr>
          <w:ilvl w:val="0"/>
          <w:numId w:val="34"/>
        </w:numPr>
        <w:spacing w:after="0" w:line="240" w:lineRule="auto"/>
        <w:rPr>
          <w:rFonts w:ascii="Arial" w:hAnsi="Arial" w:cs="Arial"/>
        </w:rPr>
      </w:pPr>
      <w:r w:rsidRPr="000D6E47">
        <w:rPr>
          <w:rFonts w:ascii="Arial" w:hAnsi="Arial" w:cs="Arial"/>
        </w:rPr>
        <w:t>Review commercial applications: (</w:t>
      </w:r>
      <w:r w:rsidRPr="000D6E47">
        <w:rPr>
          <w:rFonts w:ascii="Arial" w:hAnsi="Arial" w:cs="Arial"/>
          <w:u w:val="single"/>
        </w:rPr>
        <w:t>Deb</w:t>
      </w:r>
      <w:r w:rsidRPr="000D6E47">
        <w:rPr>
          <w:rFonts w:ascii="Arial" w:hAnsi="Arial" w:cs="Arial"/>
        </w:rPr>
        <w:t xml:space="preserve">, Michael) </w:t>
      </w:r>
    </w:p>
    <w:p w:rsidR="000D6E47" w:rsidRDefault="000D6E47" w:rsidP="00D20B01">
      <w:pPr>
        <w:pStyle w:val="ListParagraph"/>
        <w:numPr>
          <w:ilvl w:val="0"/>
          <w:numId w:val="34"/>
        </w:numPr>
        <w:spacing w:after="0" w:line="240" w:lineRule="auto"/>
        <w:rPr>
          <w:rFonts w:ascii="Arial" w:hAnsi="Arial" w:cs="Arial"/>
        </w:rPr>
      </w:pPr>
      <w:r>
        <w:rPr>
          <w:rFonts w:ascii="Arial" w:hAnsi="Arial" w:cs="Arial"/>
        </w:rPr>
        <w:t xml:space="preserve">Discussion on </w:t>
      </w:r>
      <w:proofErr w:type="spellStart"/>
      <w:r>
        <w:rPr>
          <w:rFonts w:ascii="Arial" w:hAnsi="Arial" w:cs="Arial"/>
        </w:rPr>
        <w:t>CCCApply</w:t>
      </w:r>
      <w:proofErr w:type="spellEnd"/>
      <w:r>
        <w:rPr>
          <w:rFonts w:ascii="Arial" w:hAnsi="Arial" w:cs="Arial"/>
        </w:rPr>
        <w:t xml:space="preserve"> release schedule - included on next page (Omid)</w:t>
      </w:r>
    </w:p>
    <w:p w:rsidR="00EF4C10" w:rsidRPr="00D20B01" w:rsidRDefault="00B73EBD" w:rsidP="00D20B01">
      <w:pPr>
        <w:pStyle w:val="ListParagraph"/>
        <w:numPr>
          <w:ilvl w:val="0"/>
          <w:numId w:val="34"/>
        </w:numPr>
        <w:spacing w:after="0" w:line="240" w:lineRule="auto"/>
        <w:rPr>
          <w:rFonts w:ascii="Arial" w:hAnsi="Arial" w:cs="Arial"/>
        </w:rPr>
      </w:pPr>
      <w:r w:rsidRPr="000D6E47">
        <w:rPr>
          <w:rFonts w:ascii="Arial" w:hAnsi="Arial" w:cs="Arial"/>
        </w:rPr>
        <w:t xml:space="preserve">Must adjust college SIS and MIS uploads and fields to handle the new Race/Ethnicity data. </w:t>
      </w:r>
      <w:r w:rsidR="00EF4C10" w:rsidRPr="000D6E47">
        <w:rPr>
          <w:rFonts w:ascii="Arial" w:hAnsi="Arial" w:cs="Arial"/>
        </w:rPr>
        <w:t>Patty and</w:t>
      </w:r>
      <w:r w:rsidR="00EF4C10" w:rsidRPr="00D20B01">
        <w:rPr>
          <w:rFonts w:ascii="Arial" w:hAnsi="Arial" w:cs="Arial"/>
        </w:rPr>
        <w:t xml:space="preserve"> team to prepare draft for communication with the field.  </w:t>
      </w:r>
    </w:p>
    <w:p w:rsidR="001C19AF" w:rsidRPr="000D6E47" w:rsidRDefault="00B73EBD" w:rsidP="000D6E47">
      <w:pPr>
        <w:pStyle w:val="ListParagraph"/>
        <w:spacing w:after="0" w:line="240" w:lineRule="auto"/>
        <w:ind w:left="1440"/>
        <w:rPr>
          <w:rFonts w:ascii="Arial" w:hAnsi="Arial" w:cs="Arial"/>
        </w:rPr>
      </w:pPr>
      <w:r w:rsidRPr="00D20B01">
        <w:rPr>
          <w:rFonts w:ascii="Arial" w:hAnsi="Arial" w:cs="Arial"/>
        </w:rPr>
        <w:t>New field will be added to MIS in August 2019 in support of this process.</w:t>
      </w:r>
    </w:p>
    <w:p w:rsidR="001C19AF" w:rsidRDefault="001C19AF" w:rsidP="00BA76C5">
      <w:pPr>
        <w:spacing w:after="0" w:line="240" w:lineRule="auto"/>
        <w:jc w:val="center"/>
        <w:rPr>
          <w:rFonts w:ascii="Arial" w:hAnsi="Arial" w:cs="Arial"/>
          <w:b/>
        </w:rPr>
      </w:pPr>
    </w:p>
    <w:p w:rsidR="001C19AF" w:rsidRPr="00815E3C" w:rsidRDefault="00FF26D9" w:rsidP="001C19AF">
      <w:pPr>
        <w:pStyle w:val="ListParagraph"/>
        <w:numPr>
          <w:ilvl w:val="0"/>
          <w:numId w:val="7"/>
        </w:numPr>
        <w:spacing w:after="0" w:line="240" w:lineRule="auto"/>
        <w:rPr>
          <w:rFonts w:ascii="Arial" w:hAnsi="Arial" w:cs="Arial"/>
          <w:b/>
        </w:rPr>
      </w:pPr>
      <w:r>
        <w:rPr>
          <w:rFonts w:ascii="Arial" w:hAnsi="Arial" w:cs="Arial"/>
          <w:b/>
        </w:rPr>
        <w:t>O</w:t>
      </w:r>
      <w:r w:rsidR="001C19AF" w:rsidRPr="00815E3C">
        <w:rPr>
          <w:rFonts w:ascii="Arial" w:hAnsi="Arial" w:cs="Arial"/>
          <w:b/>
        </w:rPr>
        <w:t>pportunities</w:t>
      </w:r>
    </w:p>
    <w:p w:rsidR="001C19AF" w:rsidRPr="001E0956" w:rsidRDefault="001C19AF" w:rsidP="001C19AF">
      <w:pPr>
        <w:pStyle w:val="ListParagraph"/>
        <w:numPr>
          <w:ilvl w:val="1"/>
          <w:numId w:val="7"/>
        </w:numPr>
        <w:spacing w:after="0" w:line="240" w:lineRule="auto"/>
        <w:rPr>
          <w:rFonts w:ascii="Arial" w:hAnsi="Arial" w:cs="Arial"/>
        </w:rPr>
      </w:pPr>
      <w:r w:rsidRPr="001E0956">
        <w:rPr>
          <w:rFonts w:ascii="Arial" w:hAnsi="Arial" w:cs="Arial"/>
        </w:rPr>
        <w:t xml:space="preserve">Create a seamless experience for students from college to </w:t>
      </w:r>
      <w:proofErr w:type="spellStart"/>
      <w:r w:rsidRPr="001E0956">
        <w:rPr>
          <w:rFonts w:ascii="Arial" w:hAnsi="Arial" w:cs="Arial"/>
        </w:rPr>
        <w:t>CCCApply</w:t>
      </w:r>
      <w:proofErr w:type="spellEnd"/>
      <w:r w:rsidRPr="001E0956">
        <w:rPr>
          <w:rFonts w:ascii="Arial" w:hAnsi="Arial" w:cs="Arial"/>
        </w:rPr>
        <w:t xml:space="preserve"> and then back to the college.</w:t>
      </w:r>
    </w:p>
    <w:p w:rsidR="001C19AF" w:rsidRDefault="001C19AF" w:rsidP="001C19AF">
      <w:pPr>
        <w:pStyle w:val="ListParagraph"/>
        <w:numPr>
          <w:ilvl w:val="1"/>
          <w:numId w:val="7"/>
        </w:numPr>
        <w:spacing w:after="0" w:line="240" w:lineRule="auto"/>
        <w:rPr>
          <w:rFonts w:ascii="Arial" w:hAnsi="Arial" w:cs="Arial"/>
        </w:rPr>
      </w:pPr>
      <w:r w:rsidRPr="001E0956">
        <w:rPr>
          <w:rFonts w:ascii="Arial" w:hAnsi="Arial" w:cs="Arial"/>
        </w:rPr>
        <w:t>Need a Native-Spanish version of the app (not a Google translated version) – June 2019 release</w:t>
      </w:r>
    </w:p>
    <w:p w:rsidR="00815E3C" w:rsidRPr="001E0956" w:rsidRDefault="00815E3C" w:rsidP="00815E3C">
      <w:pPr>
        <w:pStyle w:val="ListParagraph"/>
        <w:numPr>
          <w:ilvl w:val="1"/>
          <w:numId w:val="7"/>
        </w:numPr>
        <w:spacing w:after="0" w:line="240" w:lineRule="auto"/>
        <w:rPr>
          <w:rFonts w:ascii="Arial" w:hAnsi="Arial" w:cs="Arial"/>
        </w:rPr>
      </w:pPr>
      <w:r>
        <w:rPr>
          <w:rFonts w:ascii="Arial" w:hAnsi="Arial" w:cs="Arial"/>
        </w:rPr>
        <w:t>Provisions for ESL students (credit vs. non-credit)</w:t>
      </w:r>
    </w:p>
    <w:p w:rsidR="001C19AF" w:rsidRDefault="001C19AF" w:rsidP="001C19AF">
      <w:pPr>
        <w:pStyle w:val="ListParagraph"/>
        <w:spacing w:after="0" w:line="240" w:lineRule="auto"/>
        <w:rPr>
          <w:rFonts w:ascii="Arial" w:hAnsi="Arial" w:cs="Arial"/>
        </w:rPr>
      </w:pPr>
    </w:p>
    <w:p w:rsidR="00EF4C10" w:rsidRPr="00EF4C10" w:rsidRDefault="00B87EA1" w:rsidP="00EF4C10">
      <w:pPr>
        <w:pStyle w:val="ListParagraph"/>
        <w:numPr>
          <w:ilvl w:val="0"/>
          <w:numId w:val="33"/>
        </w:numPr>
        <w:spacing w:after="0" w:line="240" w:lineRule="auto"/>
        <w:rPr>
          <w:rFonts w:ascii="Arial" w:hAnsi="Arial" w:cs="Arial"/>
          <w:b/>
        </w:rPr>
      </w:pPr>
      <w:r w:rsidRPr="00EF4C10">
        <w:rPr>
          <w:rFonts w:ascii="Arial" w:hAnsi="Arial" w:cs="Arial"/>
          <w:b/>
        </w:rPr>
        <w:t xml:space="preserve">Activities </w:t>
      </w:r>
    </w:p>
    <w:p w:rsidR="001E0956" w:rsidRDefault="001E0956" w:rsidP="000B5516">
      <w:pPr>
        <w:pStyle w:val="ListParagraph"/>
        <w:spacing w:after="0" w:line="240" w:lineRule="auto"/>
        <w:rPr>
          <w:rFonts w:ascii="Arial" w:hAnsi="Arial" w:cs="Arial"/>
        </w:rPr>
      </w:pPr>
    </w:p>
    <w:p w:rsidR="001E0956" w:rsidRPr="00DA2E33" w:rsidRDefault="001E0956">
      <w:pPr>
        <w:rPr>
          <w:rFonts w:ascii="Arial" w:hAnsi="Arial" w:cs="Arial"/>
        </w:rPr>
      </w:pPr>
    </w:p>
    <w:p w:rsidR="002C0934" w:rsidRDefault="002C0934">
      <w:pPr>
        <w:rPr>
          <w:rFonts w:ascii="Arial" w:hAnsi="Arial" w:cs="Arial"/>
        </w:rPr>
      </w:pPr>
      <w:r w:rsidRPr="00DA2E33">
        <w:rPr>
          <w:rFonts w:ascii="Arial" w:hAnsi="Arial" w:cs="Arial"/>
          <w:b/>
        </w:rPr>
        <w:t>Next meeting:</w:t>
      </w:r>
      <w:r w:rsidR="00F74B4F">
        <w:rPr>
          <w:rFonts w:ascii="Arial" w:hAnsi="Arial" w:cs="Arial"/>
        </w:rPr>
        <w:t xml:space="preserve">  </w:t>
      </w:r>
      <w:r w:rsidR="005157DB">
        <w:rPr>
          <w:rFonts w:ascii="Arial" w:hAnsi="Arial" w:cs="Arial"/>
          <w:u w:val="single"/>
        </w:rPr>
        <w:t>January 18, 2019</w:t>
      </w:r>
      <w:r w:rsidRPr="00EF4C10">
        <w:rPr>
          <w:rFonts w:ascii="Arial" w:hAnsi="Arial" w:cs="Arial"/>
          <w:u w:val="single"/>
        </w:rPr>
        <w:t xml:space="preserve"> at 2:00 PM</w:t>
      </w:r>
    </w:p>
    <w:p w:rsidR="005157DB" w:rsidRDefault="005157DB">
      <w:pPr>
        <w:rPr>
          <w:rFonts w:ascii="Arial" w:hAnsi="Arial" w:cs="Arial"/>
          <w:b/>
        </w:rPr>
      </w:pPr>
    </w:p>
    <w:p w:rsidR="005157DB" w:rsidRDefault="005157DB" w:rsidP="005157DB"/>
    <w:p w:rsidR="005157DB" w:rsidRDefault="005157DB">
      <w:pPr>
        <w:rPr>
          <w:b/>
          <w:bCs/>
          <w:color w:val="0B5394"/>
        </w:rPr>
      </w:pPr>
      <w:r>
        <w:rPr>
          <w:b/>
          <w:bCs/>
          <w:color w:val="0B5394"/>
        </w:rPr>
        <w:br w:type="page"/>
      </w:r>
    </w:p>
    <w:p w:rsidR="005157DB" w:rsidRDefault="005157DB" w:rsidP="005157DB">
      <w:r>
        <w:rPr>
          <w:b/>
          <w:bCs/>
          <w:color w:val="0B5394"/>
        </w:rPr>
        <w:lastRenderedPageBreak/>
        <w:t>Redesign Part 2</w:t>
      </w:r>
    </w:p>
    <w:p w:rsidR="005157DB" w:rsidRDefault="005157DB" w:rsidP="005157DB">
      <w:r>
        <w:rPr>
          <w:b/>
          <w:bCs/>
        </w:rPr>
        <w:t xml:space="preserve">Production Schedule:  </w:t>
      </w:r>
      <w:r>
        <w:t>December 7</w:t>
      </w:r>
      <w:r>
        <w:br/>
        <w:t>Pilot Release Schedule: November 19</w:t>
      </w:r>
      <w:r>
        <w:br/>
      </w:r>
      <w:r>
        <w:rPr>
          <w:b/>
          <w:bCs/>
        </w:rPr>
        <w:t>Scope:</w:t>
      </w:r>
    </w:p>
    <w:p w:rsidR="005157DB" w:rsidRDefault="005157DB" w:rsidP="005157DB">
      <w:pPr>
        <w:numPr>
          <w:ilvl w:val="1"/>
          <w:numId w:val="35"/>
        </w:numPr>
        <w:spacing w:before="100" w:beforeAutospacing="1" w:after="100" w:afterAutospacing="1" w:line="240" w:lineRule="auto"/>
      </w:pPr>
      <w:r>
        <w:rPr>
          <w:b/>
          <w:bCs/>
        </w:rPr>
        <w:t>New Race &amp; Ethnicity Disaggregation</w:t>
      </w:r>
      <w:r>
        <w:t xml:space="preserve"> in </w:t>
      </w:r>
      <w:proofErr w:type="spellStart"/>
      <w:r>
        <w:t>CCCApply</w:t>
      </w:r>
      <w:proofErr w:type="spellEnd"/>
      <w:r>
        <w:t xml:space="preserve"> Standard &amp; International applications </w:t>
      </w:r>
    </w:p>
    <w:p w:rsidR="005157DB" w:rsidRDefault="005157DB" w:rsidP="005157DB">
      <w:pPr>
        <w:numPr>
          <w:ilvl w:val="1"/>
          <w:numId w:val="35"/>
        </w:numPr>
        <w:spacing w:before="100" w:beforeAutospacing="1" w:after="100" w:afterAutospacing="1" w:line="240" w:lineRule="auto"/>
      </w:pPr>
      <w:r>
        <w:t>2019-2020 CC Promise Grant Application - (Annual update based on the Chancellor's Office official paper application)</w:t>
      </w:r>
    </w:p>
    <w:p w:rsidR="005157DB" w:rsidRDefault="005157DB" w:rsidP="005157DB">
      <w:pPr>
        <w:numPr>
          <w:ilvl w:val="1"/>
          <w:numId w:val="35"/>
        </w:numPr>
        <w:spacing w:before="100" w:beforeAutospacing="1" w:after="100" w:afterAutospacing="1" w:line="240" w:lineRule="auto"/>
      </w:pPr>
      <w:proofErr w:type="spellStart"/>
      <w:r>
        <w:t>OpenCCC</w:t>
      </w:r>
      <w:proofErr w:type="spellEnd"/>
      <w:r>
        <w:t xml:space="preserve"> UI Styling Update - Complete UI facelift to make </w:t>
      </w:r>
      <w:proofErr w:type="spellStart"/>
      <w:r>
        <w:t>OpenCCC</w:t>
      </w:r>
      <w:proofErr w:type="spellEnd"/>
      <w:r>
        <w:t xml:space="preserve"> look &amp; feel like </w:t>
      </w:r>
      <w:proofErr w:type="spellStart"/>
      <w:r>
        <w:t>MyPath</w:t>
      </w:r>
      <w:proofErr w:type="spellEnd"/>
      <w:r>
        <w:t> </w:t>
      </w:r>
    </w:p>
    <w:p w:rsidR="005157DB" w:rsidRDefault="005157DB" w:rsidP="005157DB">
      <w:pPr>
        <w:numPr>
          <w:ilvl w:val="1"/>
          <w:numId w:val="35"/>
        </w:numPr>
        <w:spacing w:before="100" w:beforeAutospacing="1" w:after="100" w:afterAutospacing="1" w:line="240" w:lineRule="auto"/>
      </w:pPr>
      <w:proofErr w:type="spellStart"/>
      <w:r>
        <w:t>CCCApply</w:t>
      </w:r>
      <w:proofErr w:type="spellEnd"/>
      <w:r>
        <w:t xml:space="preserve"> Applications UI Styling Update - UI facelift to make </w:t>
      </w:r>
      <w:proofErr w:type="spellStart"/>
      <w:r>
        <w:t>CCCApply</w:t>
      </w:r>
      <w:proofErr w:type="spellEnd"/>
      <w:r>
        <w:t xml:space="preserve"> look &amp; feel like </w:t>
      </w:r>
      <w:proofErr w:type="spellStart"/>
      <w:r>
        <w:t>MyPath</w:t>
      </w:r>
      <w:proofErr w:type="spellEnd"/>
    </w:p>
    <w:p w:rsidR="005157DB" w:rsidRDefault="005157DB" w:rsidP="005157DB">
      <w:pPr>
        <w:numPr>
          <w:ilvl w:val="1"/>
          <w:numId w:val="35"/>
        </w:numPr>
        <w:spacing w:before="100" w:beforeAutospacing="1" w:after="100" w:afterAutospacing="1" w:line="240" w:lineRule="auto"/>
      </w:pPr>
      <w:r>
        <w:t xml:space="preserve">CC Promise Grant Application Styling Update - UI facelift to make Promise Grant look like </w:t>
      </w:r>
      <w:proofErr w:type="spellStart"/>
      <w:r>
        <w:t>MyPath</w:t>
      </w:r>
      <w:proofErr w:type="spellEnd"/>
    </w:p>
    <w:p w:rsidR="005157DB" w:rsidRDefault="005157DB" w:rsidP="005157DB">
      <w:r>
        <w:t xml:space="preserve">  </w:t>
      </w:r>
      <w:r>
        <w:rPr>
          <w:b/>
          <w:bCs/>
          <w:color w:val="0B5394"/>
        </w:rPr>
        <w:t>Redesign Part 3</w:t>
      </w:r>
    </w:p>
    <w:p w:rsidR="005157DB" w:rsidRDefault="005157DB" w:rsidP="005157DB">
      <w:r>
        <w:rPr>
          <w:b/>
          <w:bCs/>
        </w:rPr>
        <w:t xml:space="preserve">Production Release:  </w:t>
      </w:r>
      <w:r>
        <w:t>March 15, 2019</w:t>
      </w:r>
      <w:r>
        <w:br/>
        <w:t>Pilot Release:  February 16, 2019</w:t>
      </w:r>
      <w:r>
        <w:br/>
      </w:r>
      <w:r>
        <w:rPr>
          <w:b/>
          <w:bCs/>
        </w:rPr>
        <w:t>Scope:</w:t>
      </w:r>
    </w:p>
    <w:p w:rsidR="005157DB" w:rsidRDefault="005157DB" w:rsidP="005157DB">
      <w:pPr>
        <w:numPr>
          <w:ilvl w:val="0"/>
          <w:numId w:val="36"/>
        </w:numPr>
        <w:spacing w:before="100" w:beforeAutospacing="1" w:after="100" w:afterAutospacing="1" w:line="240" w:lineRule="auto"/>
      </w:pPr>
      <w:proofErr w:type="spellStart"/>
      <w:r>
        <w:t>CCCApply</w:t>
      </w:r>
      <w:proofErr w:type="spellEnd"/>
      <w:r>
        <w:t xml:space="preserve"> </w:t>
      </w:r>
      <w:r>
        <w:rPr>
          <w:b/>
          <w:bCs/>
        </w:rPr>
        <w:t>Non-Credit Application</w:t>
      </w:r>
      <w:r>
        <w:t> </w:t>
      </w:r>
    </w:p>
    <w:p w:rsidR="005157DB" w:rsidRDefault="005157DB" w:rsidP="005157DB">
      <w:pPr>
        <w:numPr>
          <w:ilvl w:val="1"/>
          <w:numId w:val="36"/>
        </w:numPr>
        <w:spacing w:before="100" w:beforeAutospacing="1" w:after="100" w:afterAutospacing="1" w:line="240" w:lineRule="auto"/>
      </w:pPr>
      <w:r>
        <w:t xml:space="preserve">Custom, college-branded URL to Non-Credit version of </w:t>
      </w:r>
      <w:proofErr w:type="spellStart"/>
      <w:r>
        <w:t>CCCApply</w:t>
      </w:r>
      <w:proofErr w:type="spellEnd"/>
      <w:r>
        <w:t xml:space="preserve"> Standard App</w:t>
      </w:r>
    </w:p>
    <w:p w:rsidR="005157DB" w:rsidRDefault="005157DB" w:rsidP="005157DB">
      <w:pPr>
        <w:numPr>
          <w:ilvl w:val="1"/>
          <w:numId w:val="36"/>
        </w:numPr>
        <w:spacing w:before="100" w:beforeAutospacing="1" w:after="100" w:afterAutospacing="1" w:line="240" w:lineRule="auto"/>
      </w:pPr>
      <w:r>
        <w:t>Complies with AB3101 "residency-exemption" for non-credit students (exempt from residency algorithm)</w:t>
      </w:r>
    </w:p>
    <w:p w:rsidR="005157DB" w:rsidRDefault="005157DB" w:rsidP="005157DB">
      <w:pPr>
        <w:numPr>
          <w:ilvl w:val="1"/>
          <w:numId w:val="36"/>
        </w:numPr>
        <w:spacing w:before="100" w:beforeAutospacing="1" w:after="100" w:afterAutospacing="1" w:line="240" w:lineRule="auto"/>
      </w:pPr>
      <w:r>
        <w:t>Hides Residency page and questions</w:t>
      </w:r>
    </w:p>
    <w:p w:rsidR="005157DB" w:rsidRDefault="005157DB" w:rsidP="005157DB">
      <w:pPr>
        <w:numPr>
          <w:ilvl w:val="1"/>
          <w:numId w:val="36"/>
        </w:numPr>
        <w:spacing w:before="100" w:beforeAutospacing="1" w:after="100" w:afterAutospacing="1" w:line="240" w:lineRule="auto"/>
      </w:pPr>
      <w:r>
        <w:t>Hides Citizenship / Military page and questions</w:t>
      </w:r>
    </w:p>
    <w:p w:rsidR="005157DB" w:rsidRDefault="005157DB" w:rsidP="005157DB">
      <w:pPr>
        <w:numPr>
          <w:ilvl w:val="1"/>
          <w:numId w:val="36"/>
        </w:numPr>
        <w:spacing w:before="100" w:beforeAutospacing="1" w:after="100" w:afterAutospacing="1" w:line="240" w:lineRule="auto"/>
      </w:pPr>
      <w:r>
        <w:t>Includes logic &amp; process for non-credit applicants to transition to credit for residency determination</w:t>
      </w:r>
    </w:p>
    <w:p w:rsidR="005157DB" w:rsidRDefault="005157DB" w:rsidP="005157DB">
      <w:pPr>
        <w:numPr>
          <w:ilvl w:val="1"/>
          <w:numId w:val="36"/>
        </w:numPr>
        <w:spacing w:before="100" w:beforeAutospacing="1" w:after="100" w:afterAutospacing="1" w:line="240" w:lineRule="auto"/>
      </w:pPr>
      <w:r>
        <w:t>Utilizes auto-population for transition from non-credit to credit (only answer questions hidden in Non-credit app)</w:t>
      </w:r>
    </w:p>
    <w:p w:rsidR="005157DB" w:rsidRDefault="005157DB" w:rsidP="005157DB">
      <w:pPr>
        <w:numPr>
          <w:ilvl w:val="0"/>
          <w:numId w:val="36"/>
        </w:numPr>
        <w:spacing w:before="100" w:beforeAutospacing="1" w:after="100" w:afterAutospacing="1" w:line="240" w:lineRule="auto"/>
      </w:pPr>
      <w:r>
        <w:t>Social Security Number Question Redesign</w:t>
      </w:r>
      <w:r>
        <w:br/>
      </w:r>
      <w:r>
        <w:rPr>
          <w:i/>
          <w:iCs/>
        </w:rPr>
        <w:t>Pending - Time-permitting</w:t>
      </w:r>
    </w:p>
    <w:p w:rsidR="005157DB" w:rsidRDefault="005157DB" w:rsidP="005157DB">
      <w:pPr>
        <w:numPr>
          <w:ilvl w:val="0"/>
          <w:numId w:val="36"/>
        </w:numPr>
        <w:spacing w:before="100" w:beforeAutospacing="1" w:after="100" w:afterAutospacing="1" w:line="240" w:lineRule="auto"/>
      </w:pPr>
      <w:proofErr w:type="spellStart"/>
      <w:r>
        <w:t>CCCApply</w:t>
      </w:r>
      <w:proofErr w:type="spellEnd"/>
      <w:r>
        <w:t xml:space="preserve"> Report Center Upgrade (current version is no longer supported)</w:t>
      </w:r>
    </w:p>
    <w:p w:rsidR="005157DB" w:rsidRDefault="005157DB" w:rsidP="005157DB">
      <w:pPr>
        <w:numPr>
          <w:ilvl w:val="0"/>
          <w:numId w:val="36"/>
        </w:numPr>
        <w:spacing w:before="100" w:beforeAutospacing="1" w:after="100" w:afterAutospacing="1" w:line="240" w:lineRule="auto"/>
      </w:pPr>
      <w:r>
        <w:t>Remove Questions from Needs &amp; Interests Page</w:t>
      </w:r>
    </w:p>
    <w:p w:rsidR="005157DB" w:rsidRDefault="005157DB" w:rsidP="005157DB">
      <w:pPr>
        <w:numPr>
          <w:ilvl w:val="0"/>
          <w:numId w:val="36"/>
        </w:numPr>
        <w:spacing w:before="100" w:beforeAutospacing="1" w:after="100" w:afterAutospacing="1" w:line="240" w:lineRule="auto"/>
      </w:pPr>
      <w:r>
        <w:t xml:space="preserve">Other removals or revisions across </w:t>
      </w:r>
      <w:proofErr w:type="spellStart"/>
      <w:r>
        <w:t>CCCApply</w:t>
      </w:r>
      <w:proofErr w:type="spellEnd"/>
      <w:r>
        <w:t xml:space="preserve"> based on Workgroup approvals</w:t>
      </w:r>
    </w:p>
    <w:p w:rsidR="005157DB" w:rsidRDefault="005157DB" w:rsidP="005157DB">
      <w:r>
        <w:rPr>
          <w:b/>
          <w:bCs/>
          <w:color w:val="0B5394"/>
        </w:rPr>
        <w:t>Redesign Part 4</w:t>
      </w:r>
    </w:p>
    <w:p w:rsidR="005157DB" w:rsidRDefault="005157DB" w:rsidP="005157DB">
      <w:r>
        <w:rPr>
          <w:b/>
          <w:bCs/>
        </w:rPr>
        <w:t xml:space="preserve">Production Release: </w:t>
      </w:r>
      <w:r>
        <w:t>June 2019</w:t>
      </w:r>
    </w:p>
    <w:p w:rsidR="005157DB" w:rsidRDefault="005157DB" w:rsidP="005157DB">
      <w:r>
        <w:t>Pilot Release:  May 2019</w:t>
      </w:r>
    </w:p>
    <w:p w:rsidR="005157DB" w:rsidRDefault="005157DB" w:rsidP="005157DB">
      <w:r>
        <w:rPr>
          <w:b/>
          <w:bCs/>
        </w:rPr>
        <w:t>Scope: </w:t>
      </w:r>
    </w:p>
    <w:p w:rsidR="005157DB" w:rsidRDefault="005157DB" w:rsidP="005157DB">
      <w:pPr>
        <w:numPr>
          <w:ilvl w:val="0"/>
          <w:numId w:val="37"/>
        </w:numPr>
        <w:spacing w:before="100" w:beforeAutospacing="1" w:after="100" w:afterAutospacing="1" w:line="240" w:lineRule="auto"/>
      </w:pPr>
      <w:r>
        <w:t>Recommendations based on Ideas42 study (TBD)</w:t>
      </w:r>
    </w:p>
    <w:p w:rsidR="005157DB" w:rsidRDefault="005157DB" w:rsidP="005157DB">
      <w:pPr>
        <w:numPr>
          <w:ilvl w:val="0"/>
          <w:numId w:val="37"/>
        </w:numPr>
        <w:spacing w:before="100" w:beforeAutospacing="1" w:after="100" w:afterAutospacing="1" w:line="240" w:lineRule="auto"/>
      </w:pPr>
      <w:proofErr w:type="spellStart"/>
      <w:r>
        <w:t>CCCApply</w:t>
      </w:r>
      <w:proofErr w:type="spellEnd"/>
      <w:r>
        <w:t xml:space="preserve"> &amp; Promise Grant Mobile-friendly Platform (responsive design)</w:t>
      </w:r>
    </w:p>
    <w:p w:rsidR="005157DB" w:rsidRDefault="005157DB" w:rsidP="005157DB">
      <w:pPr>
        <w:numPr>
          <w:ilvl w:val="0"/>
          <w:numId w:val="37"/>
        </w:numPr>
        <w:spacing w:before="100" w:beforeAutospacing="1" w:after="100" w:afterAutospacing="1" w:line="240" w:lineRule="auto"/>
      </w:pPr>
      <w:r>
        <w:t>Spanish Version (</w:t>
      </w:r>
      <w:proofErr w:type="spellStart"/>
      <w:r>
        <w:t>CCCApply</w:t>
      </w:r>
      <w:proofErr w:type="spellEnd"/>
      <w:r>
        <w:t>, Promise Grant)</w:t>
      </w:r>
    </w:p>
    <w:p w:rsidR="005157DB" w:rsidRDefault="005157DB" w:rsidP="005157DB">
      <w:pPr>
        <w:numPr>
          <w:ilvl w:val="0"/>
          <w:numId w:val="37"/>
        </w:numPr>
        <w:spacing w:before="100" w:beforeAutospacing="1" w:after="100" w:afterAutospacing="1" w:line="240" w:lineRule="auto"/>
      </w:pPr>
      <w:r>
        <w:t>Requirements for Infrastructure Upgrade - Backend Micro-services</w:t>
      </w:r>
    </w:p>
    <w:p w:rsidR="005157DB" w:rsidRDefault="005157DB" w:rsidP="005157DB">
      <w:pPr>
        <w:numPr>
          <w:ilvl w:val="0"/>
          <w:numId w:val="37"/>
        </w:numPr>
        <w:spacing w:before="100" w:beforeAutospacing="1" w:after="100" w:afterAutospacing="1" w:line="240" w:lineRule="auto"/>
      </w:pPr>
      <w:r>
        <w:t>Requirements for Universal Form Engine architecture</w:t>
      </w:r>
    </w:p>
    <w:p w:rsidR="005157DB" w:rsidRDefault="005157DB" w:rsidP="005157DB">
      <w:pPr>
        <w:numPr>
          <w:ilvl w:val="0"/>
          <w:numId w:val="37"/>
        </w:numPr>
        <w:spacing w:before="100" w:beforeAutospacing="1" w:after="100" w:afterAutospacing="1" w:line="240" w:lineRule="auto"/>
      </w:pPr>
      <w:r>
        <w:t>Requirements for EOL Download Client &gt; Migrate to New Download Jar 2.0</w:t>
      </w:r>
    </w:p>
    <w:p w:rsidR="007907B8" w:rsidRDefault="007907B8">
      <w:pPr>
        <w:rPr>
          <w:rFonts w:ascii="Arial" w:hAnsi="Arial" w:cs="Arial"/>
          <w:b/>
        </w:rPr>
      </w:pPr>
    </w:p>
    <w:p w:rsidR="007907B8" w:rsidRDefault="007907B8">
      <w:pPr>
        <w:rPr>
          <w:rFonts w:ascii="Arial" w:hAnsi="Arial" w:cs="Arial"/>
          <w:b/>
        </w:rPr>
      </w:pPr>
      <w:r>
        <w:rPr>
          <w:rFonts w:ascii="Arial" w:hAnsi="Arial" w:cs="Arial"/>
          <w:b/>
        </w:rPr>
        <w:lastRenderedPageBreak/>
        <w:t xml:space="preserve">Notes: </w:t>
      </w:r>
    </w:p>
    <w:p w:rsidR="007907B8" w:rsidRPr="007907B8" w:rsidRDefault="007907B8" w:rsidP="007907B8">
      <w:pPr>
        <w:spacing w:after="0" w:line="240" w:lineRule="auto"/>
        <w:rPr>
          <w:rFonts w:ascii="Arial" w:hAnsi="Arial" w:cs="Arial"/>
        </w:rPr>
      </w:pPr>
      <w:r w:rsidRPr="007907B8">
        <w:rPr>
          <w:rFonts w:ascii="Arial" w:hAnsi="Arial" w:cs="Arial"/>
        </w:rPr>
        <w:t>Sub-</w:t>
      </w:r>
      <w:r w:rsidR="006C7033">
        <w:rPr>
          <w:rFonts w:ascii="Arial" w:hAnsi="Arial" w:cs="Arial"/>
        </w:rPr>
        <w:t>group to evaluate actual fields and</w:t>
      </w:r>
      <w:r w:rsidRPr="007907B8">
        <w:rPr>
          <w:rFonts w:ascii="Arial" w:hAnsi="Arial" w:cs="Arial"/>
        </w:rPr>
        <w:t xml:space="preserve"> the le</w:t>
      </w:r>
      <w:r w:rsidR="006C7033">
        <w:rPr>
          <w:rFonts w:ascii="Arial" w:hAnsi="Arial" w:cs="Arial"/>
        </w:rPr>
        <w:t>gislation impact</w:t>
      </w:r>
      <w:r w:rsidRPr="007907B8">
        <w:rPr>
          <w:rFonts w:ascii="Arial" w:hAnsi="Arial" w:cs="Arial"/>
        </w:rPr>
        <w:t xml:space="preserve"> (</w:t>
      </w:r>
      <w:r w:rsidRPr="007907B8">
        <w:rPr>
          <w:rFonts w:ascii="Arial" w:hAnsi="Arial" w:cs="Arial"/>
          <w:u w:val="single"/>
        </w:rPr>
        <w:t>Randy</w:t>
      </w:r>
      <w:r w:rsidR="00434926">
        <w:rPr>
          <w:rFonts w:ascii="Arial" w:hAnsi="Arial" w:cs="Arial"/>
        </w:rPr>
        <w:t xml:space="preserve">, Tess, </w:t>
      </w:r>
      <w:r w:rsidRPr="007907B8">
        <w:rPr>
          <w:rFonts w:ascii="Arial" w:hAnsi="Arial" w:cs="Arial"/>
        </w:rPr>
        <w:t xml:space="preserve">Ben, Michelle, Stephanie, Patty, Tina King, Rita G., Harrison) </w:t>
      </w:r>
    </w:p>
    <w:p w:rsidR="007907B8" w:rsidRDefault="007907B8" w:rsidP="007907B8">
      <w:pPr>
        <w:pStyle w:val="ListParagraph"/>
        <w:numPr>
          <w:ilvl w:val="0"/>
          <w:numId w:val="7"/>
        </w:numPr>
        <w:spacing w:after="0" w:line="240" w:lineRule="auto"/>
        <w:rPr>
          <w:rFonts w:ascii="Arial" w:hAnsi="Arial" w:cs="Arial"/>
        </w:rPr>
      </w:pPr>
      <w:r>
        <w:rPr>
          <w:rFonts w:ascii="Arial" w:hAnsi="Arial" w:cs="Arial"/>
        </w:rPr>
        <w:t>Initial thoughts:</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Creating an application that collects some initial information then breaks into three branches:  Non-credit, Credit, and International</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When to ask the SSN info from students?  How much of the language MUST be disclosed/displayed?  Note: SSN is important to ensuring unique accounts.</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Need to clean up the residency information collection working with legislators – 9 top-level questions on residency page</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The need/criticality of prior education data seems unclear. Do we need to ask it during the initial application process?  Could it be optionally controlled by each college?</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Date of graduation issue (required or not?) – Accuracy of data is of question – maybe more critical for future graduation dates for new transfers.</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 xml:space="preserve">Data field formats may be improved on “how” we capture a question. </w:t>
      </w:r>
    </w:p>
    <w:p w:rsidR="007907B8" w:rsidRDefault="007907B8" w:rsidP="007907B8">
      <w:pPr>
        <w:pStyle w:val="ListParagraph"/>
        <w:numPr>
          <w:ilvl w:val="0"/>
          <w:numId w:val="7"/>
        </w:numPr>
        <w:spacing w:after="0" w:line="240" w:lineRule="auto"/>
        <w:rPr>
          <w:rFonts w:ascii="Arial" w:hAnsi="Arial" w:cs="Arial"/>
        </w:rPr>
      </w:pPr>
      <w:r>
        <w:rPr>
          <w:rFonts w:ascii="Arial" w:hAnsi="Arial" w:cs="Arial"/>
        </w:rPr>
        <w:t>Current state for field analysis</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Update on evaluation of fields, possible elimination of fields/sections of fields, proposed reorder of application sections</w:t>
      </w:r>
    </w:p>
    <w:p w:rsidR="007907B8" w:rsidRPr="007D24DB" w:rsidRDefault="007907B8" w:rsidP="007907B8">
      <w:pPr>
        <w:pStyle w:val="ListParagraph"/>
        <w:numPr>
          <w:ilvl w:val="1"/>
          <w:numId w:val="7"/>
        </w:numPr>
        <w:spacing w:after="0" w:line="240" w:lineRule="auto"/>
        <w:rPr>
          <w:rFonts w:ascii="Arial" w:hAnsi="Arial" w:cs="Arial"/>
        </w:rPr>
      </w:pPr>
      <w:r>
        <w:rPr>
          <w:rFonts w:ascii="Arial" w:hAnsi="Arial" w:cs="Arial"/>
        </w:rPr>
        <w:t xml:space="preserve">Input was gathered from </w:t>
      </w:r>
      <w:proofErr w:type="spellStart"/>
      <w:r>
        <w:rPr>
          <w:rFonts w:ascii="Arial" w:hAnsi="Arial" w:cs="Arial"/>
        </w:rPr>
        <w:t>CCCApply</w:t>
      </w:r>
      <w:proofErr w:type="spellEnd"/>
      <w:r>
        <w:rPr>
          <w:rFonts w:ascii="Arial" w:hAnsi="Arial" w:cs="Arial"/>
        </w:rPr>
        <w:t xml:space="preserve"> Advisory Committee on July 26</w:t>
      </w:r>
      <w:r w:rsidRPr="00CD113D">
        <w:rPr>
          <w:rFonts w:ascii="Arial" w:hAnsi="Arial" w:cs="Arial"/>
          <w:vertAlign w:val="superscript"/>
        </w:rPr>
        <w:t>th</w:t>
      </w:r>
      <w:r>
        <w:rPr>
          <w:rFonts w:ascii="Arial" w:hAnsi="Arial" w:cs="Arial"/>
        </w:rPr>
        <w:t>.</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Please see additional spreadsheet with initial recommendations</w:t>
      </w:r>
    </w:p>
    <w:p w:rsidR="007907B8" w:rsidRPr="007D24DB" w:rsidRDefault="007907B8" w:rsidP="007907B8">
      <w:pPr>
        <w:spacing w:after="0" w:line="240" w:lineRule="auto"/>
        <w:ind w:left="2520"/>
        <w:rPr>
          <w:rFonts w:ascii="Arial" w:hAnsi="Arial" w:cs="Arial"/>
        </w:rPr>
      </w:pPr>
    </w:p>
    <w:p w:rsidR="00815E3C" w:rsidRDefault="00815E3C">
      <w:pPr>
        <w:rPr>
          <w:rFonts w:ascii="Arial" w:hAnsi="Arial" w:cs="Arial"/>
          <w:b/>
        </w:rPr>
      </w:pPr>
      <w:r>
        <w:rPr>
          <w:rFonts w:ascii="Arial" w:hAnsi="Arial" w:cs="Arial"/>
          <w:b/>
        </w:rPr>
        <w:br w:type="page"/>
      </w:r>
    </w:p>
    <w:p w:rsidR="000D6E47" w:rsidRDefault="000D6E47" w:rsidP="000D6E47">
      <w:pPr>
        <w:rPr>
          <w:b/>
          <w:sz w:val="28"/>
          <w:szCs w:val="28"/>
        </w:rPr>
      </w:pPr>
      <w:bookmarkStart w:id="1" w:name="_gjdgxs" w:colFirst="0" w:colLast="0"/>
      <w:bookmarkEnd w:id="1"/>
    </w:p>
    <w:p w:rsidR="000D6E47" w:rsidRDefault="000D6E47" w:rsidP="000D6E47">
      <w:pPr>
        <w:jc w:val="center"/>
        <w:rPr>
          <w:b/>
          <w:sz w:val="28"/>
          <w:szCs w:val="28"/>
        </w:rPr>
      </w:pPr>
      <w:r>
        <w:rPr>
          <w:b/>
          <w:sz w:val="28"/>
          <w:szCs w:val="28"/>
        </w:rPr>
        <w:t>Multiple Measures Recommendation Service</w:t>
      </w:r>
    </w:p>
    <w:p w:rsidR="000D6E47" w:rsidRDefault="000D6E47" w:rsidP="000D6E47">
      <w:pPr>
        <w:jc w:val="center"/>
        <w:rPr>
          <w:b/>
          <w:sz w:val="28"/>
          <w:szCs w:val="28"/>
        </w:rPr>
      </w:pPr>
      <w:r>
        <w:rPr>
          <w:b/>
          <w:sz w:val="28"/>
          <w:szCs w:val="28"/>
        </w:rPr>
        <w:t>Project Update and Implementation Summary</w:t>
      </w:r>
    </w:p>
    <w:p w:rsidR="000D6E47" w:rsidRDefault="000D6E47" w:rsidP="000D6E47">
      <w:pPr>
        <w:jc w:val="center"/>
        <w:rPr>
          <w:b/>
          <w:sz w:val="28"/>
          <w:szCs w:val="28"/>
        </w:rPr>
      </w:pPr>
      <w:r>
        <w:rPr>
          <w:b/>
          <w:sz w:val="28"/>
          <w:szCs w:val="28"/>
        </w:rPr>
        <w:t>November 28, 2018</w:t>
      </w:r>
    </w:p>
    <w:p w:rsidR="000D6E47" w:rsidRDefault="000D6E47" w:rsidP="000D6E47"/>
    <w:p w:rsidR="000D6E47" w:rsidRDefault="000D6E47" w:rsidP="000D6E47">
      <w:r>
        <w:t>In response to Assembly Bill 705, the Chancellor’s Office in collaboration with the AB-705 Statewide Advisory Committees and technical workgroups has been implementing the policies, rulesets, data acquisition agreements, and integration pipes to deliver multiple measures placement recommendations to the colleges. This communication outlines the details of the technical delivery process and the implementation timelines.</w:t>
      </w:r>
    </w:p>
    <w:p w:rsidR="000D6E47" w:rsidRDefault="000D6E47" w:rsidP="000D6E47"/>
    <w:p w:rsidR="000D6E47" w:rsidRDefault="000D6E47" w:rsidP="000D6E47">
      <w:r>
        <w:t>General process:</w:t>
      </w:r>
    </w:p>
    <w:p w:rsidR="000D6E47" w:rsidRDefault="000D6E47" w:rsidP="000D6E47">
      <w:pPr>
        <w:widowControl w:val="0"/>
        <w:numPr>
          <w:ilvl w:val="0"/>
          <w:numId w:val="45"/>
        </w:numPr>
        <w:spacing w:after="0" w:line="276" w:lineRule="auto"/>
        <w:contextualSpacing/>
        <w:rPr>
          <w:rFonts w:ascii="Calibri" w:hAnsi="Calibri" w:cs="Times New Roman"/>
        </w:rPr>
      </w:pPr>
      <w:r>
        <w:t xml:space="preserve">Student applies to college via </w:t>
      </w:r>
      <w:proofErr w:type="spellStart"/>
      <w:r>
        <w:t>CCCApply</w:t>
      </w:r>
      <w:proofErr w:type="spellEnd"/>
    </w:p>
    <w:p w:rsidR="000D6E47" w:rsidRDefault="000D6E47" w:rsidP="000D6E47">
      <w:pPr>
        <w:widowControl w:val="0"/>
        <w:numPr>
          <w:ilvl w:val="0"/>
          <w:numId w:val="45"/>
        </w:numPr>
        <w:spacing w:after="0" w:line="276" w:lineRule="auto"/>
        <w:contextualSpacing/>
      </w:pPr>
      <w:r>
        <w:t>Placement recommendation is calculated using any/all available transcript data sources, in alignment with AB-705 statewide rulesets.</w:t>
      </w:r>
    </w:p>
    <w:p w:rsidR="000D6E47" w:rsidRDefault="000D6E47" w:rsidP="000D6E47">
      <w:pPr>
        <w:widowControl w:val="0"/>
        <w:numPr>
          <w:ilvl w:val="0"/>
          <w:numId w:val="45"/>
        </w:numPr>
        <w:spacing w:after="0" w:line="276" w:lineRule="auto"/>
        <w:contextualSpacing/>
      </w:pPr>
      <w:r>
        <w:t>Placement recommendation is delivered to college based on the default placement thresholds</w:t>
      </w:r>
    </w:p>
    <w:p w:rsidR="000D6E47" w:rsidRDefault="000D6E47" w:rsidP="000D6E47">
      <w:pPr>
        <w:widowControl w:val="0"/>
        <w:numPr>
          <w:ilvl w:val="0"/>
          <w:numId w:val="45"/>
        </w:numPr>
        <w:spacing w:after="0" w:line="276" w:lineRule="auto"/>
        <w:contextualSpacing/>
      </w:pPr>
      <w:r>
        <w:t xml:space="preserve">For out-of-state students that choose to not provide self-reported math/English/GPA information, the placement recommendation data to the college will be blank and will be noted as “no data available”. </w:t>
      </w:r>
    </w:p>
    <w:p w:rsidR="000D6E47" w:rsidRDefault="000D6E47" w:rsidP="000D6E47">
      <w:pPr>
        <w:widowControl w:val="0"/>
        <w:numPr>
          <w:ilvl w:val="0"/>
          <w:numId w:val="45"/>
        </w:numPr>
        <w:spacing w:after="0" w:line="276" w:lineRule="auto"/>
        <w:contextualSpacing/>
      </w:pPr>
      <w:r>
        <w:t xml:space="preserve">In the first phase of this implementation, the placement recommendation will not be directly communicated with the students during the </w:t>
      </w:r>
      <w:proofErr w:type="spellStart"/>
      <w:r>
        <w:t>CCCApply</w:t>
      </w:r>
      <w:proofErr w:type="spellEnd"/>
      <w:r>
        <w:t xml:space="preserve"> process. However, with the implementation of the </w:t>
      </w:r>
      <w:proofErr w:type="spellStart"/>
      <w:r>
        <w:t>MyPath</w:t>
      </w:r>
      <w:proofErr w:type="spellEnd"/>
      <w:r>
        <w:t xml:space="preserve"> component of AB-705, two additional features will be available: 1) students will be able to see their placement recommendation, and 2) colleges can route existing students to the </w:t>
      </w:r>
      <w:proofErr w:type="spellStart"/>
      <w:r>
        <w:t>MyPath</w:t>
      </w:r>
      <w:proofErr w:type="spellEnd"/>
      <w:r>
        <w:t xml:space="preserve"> component to obtain a placement recommendation based on the AB-705 ruleset.   Tentative delivery of these features is Q3 of 2019.</w:t>
      </w:r>
    </w:p>
    <w:p w:rsidR="000D6E47" w:rsidRDefault="000D6E47" w:rsidP="000D6E47">
      <w:pPr>
        <w:widowControl w:val="0"/>
      </w:pPr>
    </w:p>
    <w:p w:rsidR="000D6E47" w:rsidRDefault="000D6E47" w:rsidP="000D6E47">
      <w:r>
        <w:t>Transcript Data Sources (in priority order):</w:t>
      </w:r>
    </w:p>
    <w:p w:rsidR="000D6E47" w:rsidRDefault="000D6E47" w:rsidP="000D6E47">
      <w:pPr>
        <w:numPr>
          <w:ilvl w:val="0"/>
          <w:numId w:val="42"/>
        </w:numPr>
        <w:spacing w:after="0" w:line="276" w:lineRule="auto"/>
        <w:contextualSpacing/>
      </w:pPr>
      <w:r>
        <w:t>California College Guidance Initiative (CCGI) - CaliforniaColleges.edu</w:t>
      </w:r>
    </w:p>
    <w:p w:rsidR="000D6E47" w:rsidRDefault="000D6E47" w:rsidP="000D6E47">
      <w:pPr>
        <w:numPr>
          <w:ilvl w:val="0"/>
          <w:numId w:val="42"/>
        </w:numPr>
        <w:spacing w:after="0" w:line="276" w:lineRule="auto"/>
        <w:contextualSpacing/>
      </w:pPr>
      <w:r>
        <w:t>Cal-PASS Plus</w:t>
      </w:r>
    </w:p>
    <w:p w:rsidR="000D6E47" w:rsidRDefault="000D6E47" w:rsidP="000D6E47">
      <w:pPr>
        <w:numPr>
          <w:ilvl w:val="0"/>
          <w:numId w:val="42"/>
        </w:numPr>
        <w:spacing w:after="0" w:line="276" w:lineRule="auto"/>
        <w:contextualSpacing/>
      </w:pPr>
      <w:r>
        <w:t>California Department of Education data (when available)</w:t>
      </w:r>
    </w:p>
    <w:p w:rsidR="000D6E47" w:rsidRDefault="000D6E47" w:rsidP="000D6E47">
      <w:pPr>
        <w:numPr>
          <w:ilvl w:val="0"/>
          <w:numId w:val="42"/>
        </w:numPr>
        <w:spacing w:after="0" w:line="276" w:lineRule="auto"/>
        <w:contextualSpacing/>
      </w:pPr>
      <w:r>
        <w:t xml:space="preserve">Self-Reported via </w:t>
      </w:r>
      <w:proofErr w:type="spellStart"/>
      <w:r>
        <w:t>CCCApply</w:t>
      </w:r>
      <w:proofErr w:type="spellEnd"/>
      <w:r>
        <w:t xml:space="preserve"> opt-in screens</w:t>
      </w:r>
    </w:p>
    <w:p w:rsidR="000D6E47" w:rsidRDefault="000D6E47" w:rsidP="000D6E47">
      <w:pPr>
        <w:widowControl w:val="0"/>
      </w:pPr>
    </w:p>
    <w:p w:rsidR="000D6E47" w:rsidRDefault="000D6E47" w:rsidP="000D6E47">
      <w:r>
        <w:t>Placement recommendation considerations:</w:t>
      </w:r>
    </w:p>
    <w:p w:rsidR="000D6E47" w:rsidRDefault="000D6E47" w:rsidP="000D6E47">
      <w:pPr>
        <w:ind w:left="720"/>
      </w:pPr>
      <w:r>
        <w:t>Since most students will be recommended into college-level English by default, the actual recommendation will be based on level of support as follows:  no support, recommended support, strongly recommended support, or no recommendation available because of absence of data.</w:t>
      </w:r>
    </w:p>
    <w:p w:rsidR="000D6E47" w:rsidRDefault="000D6E47" w:rsidP="000D6E47">
      <w:pPr>
        <w:ind w:left="720"/>
      </w:pPr>
    </w:p>
    <w:p w:rsidR="000D6E47" w:rsidRDefault="000D6E47" w:rsidP="000D6E47">
      <w:r>
        <w:br w:type="page"/>
      </w:r>
    </w:p>
    <w:p w:rsidR="000D6E47" w:rsidRDefault="000D6E47" w:rsidP="000D6E47">
      <w:pPr>
        <w:ind w:left="720"/>
      </w:pPr>
      <w:r>
        <w:lastRenderedPageBreak/>
        <w:t xml:space="preserve">There are two different math placements:  a SLAM placement and a STEM placement depending on students’ educational goal. SLAM (statistics/liberal arts mathematics) is very similar to English in that everyone will be recommended into transfer-level math with no support, recommended support, strongly recommended support, or no recommendation available because of absence of data. STEM students will be processed the same way as SLAM students except that colleges will most likely take into consideration completion of intermediate algebra. </w:t>
      </w:r>
    </w:p>
    <w:p w:rsidR="000D6E47" w:rsidRDefault="000D6E47" w:rsidP="000D6E47"/>
    <w:p w:rsidR="000D6E47" w:rsidRDefault="000D6E47" w:rsidP="000D6E47">
      <w:r>
        <w:t>The data being sent to colleges:</w:t>
      </w:r>
    </w:p>
    <w:p w:rsidR="000D6E47" w:rsidRDefault="000D6E47" w:rsidP="000D6E47">
      <w:pPr>
        <w:numPr>
          <w:ilvl w:val="0"/>
          <w:numId w:val="39"/>
        </w:numPr>
        <w:pBdr>
          <w:top w:val="nil"/>
          <w:left w:val="nil"/>
          <w:bottom w:val="nil"/>
          <w:right w:val="nil"/>
          <w:between w:val="nil"/>
        </w:pBdr>
        <w:spacing w:line="252" w:lineRule="auto"/>
        <w:contextualSpacing/>
        <w:rPr>
          <w:color w:val="000000"/>
        </w:rPr>
      </w:pPr>
      <w:r>
        <w:rPr>
          <w:color w:val="000000"/>
        </w:rPr>
        <w:t xml:space="preserve">Source of high school data: CCGI, </w:t>
      </w:r>
      <w:proofErr w:type="spellStart"/>
      <w:r>
        <w:rPr>
          <w:color w:val="000000"/>
        </w:rPr>
        <w:t>CalPASS</w:t>
      </w:r>
      <w:proofErr w:type="spellEnd"/>
      <w:r>
        <w:rPr>
          <w:color w:val="000000"/>
        </w:rPr>
        <w:t>, or CDE</w:t>
      </w:r>
    </w:p>
    <w:p w:rsidR="000D6E47" w:rsidRDefault="000D6E47" w:rsidP="000D6E47">
      <w:pPr>
        <w:numPr>
          <w:ilvl w:val="0"/>
          <w:numId w:val="40"/>
        </w:numPr>
        <w:spacing w:after="0" w:line="240" w:lineRule="auto"/>
        <w:ind w:left="1440"/>
      </w:pPr>
      <w:r>
        <w:t>Highest HS Math course attempted</w:t>
      </w:r>
    </w:p>
    <w:p w:rsidR="000D6E47" w:rsidRDefault="000D6E47" w:rsidP="000D6E47">
      <w:pPr>
        <w:numPr>
          <w:ilvl w:val="0"/>
          <w:numId w:val="40"/>
        </w:numPr>
        <w:spacing w:after="0" w:line="240" w:lineRule="auto"/>
        <w:ind w:left="1440"/>
      </w:pPr>
      <w:r>
        <w:t>Highest HS Math grade</w:t>
      </w:r>
    </w:p>
    <w:p w:rsidR="000D6E47" w:rsidRDefault="000D6E47" w:rsidP="000D6E47">
      <w:pPr>
        <w:numPr>
          <w:ilvl w:val="0"/>
          <w:numId w:val="40"/>
        </w:numPr>
        <w:spacing w:after="0" w:line="240" w:lineRule="auto"/>
        <w:ind w:left="1440"/>
      </w:pPr>
      <w:r>
        <w:t>Highest HS Math course successfully completed</w:t>
      </w:r>
    </w:p>
    <w:p w:rsidR="000D6E47" w:rsidRDefault="000D6E47" w:rsidP="000D6E47">
      <w:pPr>
        <w:numPr>
          <w:ilvl w:val="0"/>
          <w:numId w:val="40"/>
        </w:numPr>
        <w:spacing w:after="0" w:line="240" w:lineRule="auto"/>
        <w:ind w:left="1440"/>
      </w:pPr>
      <w:r>
        <w:t>Highest HS Math course successfully completed grade</w:t>
      </w:r>
    </w:p>
    <w:p w:rsidR="000D6E47" w:rsidRDefault="000D6E47" w:rsidP="000D6E47">
      <w:pPr>
        <w:numPr>
          <w:ilvl w:val="0"/>
          <w:numId w:val="40"/>
        </w:numPr>
        <w:spacing w:after="0" w:line="240" w:lineRule="auto"/>
        <w:ind w:left="1440"/>
      </w:pPr>
      <w:r>
        <w:t>Highest HS English course attempted</w:t>
      </w:r>
    </w:p>
    <w:p w:rsidR="000D6E47" w:rsidRDefault="000D6E47" w:rsidP="000D6E47">
      <w:pPr>
        <w:numPr>
          <w:ilvl w:val="0"/>
          <w:numId w:val="40"/>
        </w:numPr>
        <w:spacing w:after="0" w:line="240" w:lineRule="auto"/>
        <w:ind w:left="1440"/>
      </w:pPr>
      <w:r>
        <w:t>Highest HS English grade</w:t>
      </w:r>
    </w:p>
    <w:p w:rsidR="000D6E47" w:rsidRDefault="000D6E47" w:rsidP="000D6E47">
      <w:pPr>
        <w:numPr>
          <w:ilvl w:val="0"/>
          <w:numId w:val="40"/>
        </w:numPr>
        <w:spacing w:after="0" w:line="240" w:lineRule="auto"/>
        <w:ind w:left="1440"/>
      </w:pPr>
      <w:r>
        <w:t>Highest HS English course successfully completed</w:t>
      </w:r>
    </w:p>
    <w:p w:rsidR="000D6E47" w:rsidRDefault="000D6E47" w:rsidP="000D6E47">
      <w:pPr>
        <w:numPr>
          <w:ilvl w:val="0"/>
          <w:numId w:val="40"/>
        </w:numPr>
        <w:spacing w:after="0" w:line="240" w:lineRule="auto"/>
        <w:ind w:left="1440"/>
      </w:pPr>
      <w:r>
        <w:t>Highest HS English course successfully completed grade</w:t>
      </w:r>
    </w:p>
    <w:p w:rsidR="000D6E47" w:rsidRDefault="000D6E47" w:rsidP="000D6E47">
      <w:pPr>
        <w:numPr>
          <w:ilvl w:val="0"/>
          <w:numId w:val="40"/>
        </w:numPr>
        <w:spacing w:after="0" w:line="240" w:lineRule="auto"/>
        <w:ind w:left="1440"/>
      </w:pPr>
      <w:r>
        <w:t>HS GPA</w:t>
      </w:r>
    </w:p>
    <w:p w:rsidR="000D6E47" w:rsidRDefault="000D6E47" w:rsidP="000D6E47">
      <w:pPr>
        <w:ind w:left="720"/>
      </w:pPr>
    </w:p>
    <w:p w:rsidR="000D6E47" w:rsidRDefault="000D6E47" w:rsidP="000D6E47">
      <w:pPr>
        <w:ind w:left="720"/>
      </w:pPr>
      <w:r>
        <w:t>as well as Self-Reported Data:</w:t>
      </w:r>
    </w:p>
    <w:p w:rsidR="000D6E47" w:rsidRPr="00A867C7" w:rsidRDefault="000D6E47" w:rsidP="000D6E47">
      <w:pPr>
        <w:pStyle w:val="ListParagraph"/>
        <w:widowControl w:val="0"/>
        <w:numPr>
          <w:ilvl w:val="0"/>
          <w:numId w:val="44"/>
        </w:numPr>
        <w:pBdr>
          <w:top w:val="nil"/>
          <w:left w:val="nil"/>
          <w:bottom w:val="nil"/>
          <w:right w:val="nil"/>
          <w:between w:val="nil"/>
        </w:pBdr>
        <w:spacing w:after="0" w:line="240" w:lineRule="auto"/>
        <w:contextualSpacing w:val="0"/>
        <w:rPr>
          <w:color w:val="000000"/>
        </w:rPr>
      </w:pPr>
      <w:r w:rsidRPr="00A867C7">
        <w:rPr>
          <w:color w:val="000000"/>
        </w:rPr>
        <w:t>Completed Eleventh Grade</w:t>
      </w:r>
    </w:p>
    <w:p w:rsidR="000D6E47" w:rsidRPr="00A867C7" w:rsidRDefault="000D6E47" w:rsidP="000D6E47">
      <w:pPr>
        <w:pStyle w:val="ListParagraph"/>
        <w:widowControl w:val="0"/>
        <w:numPr>
          <w:ilvl w:val="0"/>
          <w:numId w:val="44"/>
        </w:numPr>
        <w:pBdr>
          <w:top w:val="nil"/>
          <w:left w:val="nil"/>
          <w:bottom w:val="nil"/>
          <w:right w:val="nil"/>
          <w:between w:val="nil"/>
        </w:pBdr>
        <w:spacing w:after="0" w:line="240" w:lineRule="auto"/>
        <w:contextualSpacing w:val="0"/>
        <w:rPr>
          <w:color w:val="000000"/>
        </w:rPr>
      </w:pPr>
      <w:r w:rsidRPr="00A867C7">
        <w:rPr>
          <w:color w:val="000000"/>
        </w:rPr>
        <w:t>HS Math Course Completed</w:t>
      </w:r>
    </w:p>
    <w:p w:rsidR="000D6E47" w:rsidRPr="00A867C7" w:rsidRDefault="000D6E47" w:rsidP="000D6E47">
      <w:pPr>
        <w:pStyle w:val="ListParagraph"/>
        <w:widowControl w:val="0"/>
        <w:numPr>
          <w:ilvl w:val="0"/>
          <w:numId w:val="44"/>
        </w:numPr>
        <w:pBdr>
          <w:top w:val="nil"/>
          <w:left w:val="nil"/>
          <w:bottom w:val="nil"/>
          <w:right w:val="nil"/>
          <w:between w:val="nil"/>
        </w:pBdr>
        <w:spacing w:after="0" w:line="240" w:lineRule="auto"/>
        <w:contextualSpacing w:val="0"/>
        <w:rPr>
          <w:color w:val="000000"/>
        </w:rPr>
      </w:pPr>
      <w:r w:rsidRPr="00A867C7">
        <w:rPr>
          <w:color w:val="000000"/>
        </w:rPr>
        <w:t>HS Math Course Completed Grade</w:t>
      </w:r>
    </w:p>
    <w:p w:rsidR="000D6E47" w:rsidRPr="00A867C7" w:rsidRDefault="000D6E47" w:rsidP="000D6E47">
      <w:pPr>
        <w:pStyle w:val="ListParagraph"/>
        <w:widowControl w:val="0"/>
        <w:numPr>
          <w:ilvl w:val="0"/>
          <w:numId w:val="44"/>
        </w:numPr>
        <w:pBdr>
          <w:top w:val="nil"/>
          <w:left w:val="nil"/>
          <w:bottom w:val="nil"/>
          <w:right w:val="nil"/>
          <w:between w:val="nil"/>
        </w:pBdr>
        <w:spacing w:after="0" w:line="240" w:lineRule="auto"/>
        <w:contextualSpacing w:val="0"/>
        <w:rPr>
          <w:color w:val="000000"/>
        </w:rPr>
      </w:pPr>
      <w:r w:rsidRPr="00A867C7">
        <w:rPr>
          <w:color w:val="000000"/>
        </w:rPr>
        <w:t>HS Math Course Passed</w:t>
      </w:r>
    </w:p>
    <w:p w:rsidR="000D6E47" w:rsidRPr="00A867C7" w:rsidRDefault="000D6E47" w:rsidP="000D6E47">
      <w:pPr>
        <w:pStyle w:val="ListParagraph"/>
        <w:widowControl w:val="0"/>
        <w:numPr>
          <w:ilvl w:val="0"/>
          <w:numId w:val="44"/>
        </w:numPr>
        <w:pBdr>
          <w:top w:val="nil"/>
          <w:left w:val="nil"/>
          <w:bottom w:val="nil"/>
          <w:right w:val="nil"/>
          <w:between w:val="nil"/>
        </w:pBdr>
        <w:spacing w:after="0" w:line="240" w:lineRule="auto"/>
        <w:contextualSpacing w:val="0"/>
        <w:rPr>
          <w:color w:val="000000"/>
        </w:rPr>
      </w:pPr>
      <w:r w:rsidRPr="00A867C7">
        <w:rPr>
          <w:color w:val="000000"/>
        </w:rPr>
        <w:t>HS Math Course Passed Grade</w:t>
      </w:r>
    </w:p>
    <w:p w:rsidR="000D6E47" w:rsidRPr="00A867C7" w:rsidRDefault="000D6E47" w:rsidP="000D6E47">
      <w:pPr>
        <w:pStyle w:val="ListParagraph"/>
        <w:widowControl w:val="0"/>
        <w:numPr>
          <w:ilvl w:val="0"/>
          <w:numId w:val="44"/>
        </w:numPr>
        <w:pBdr>
          <w:top w:val="nil"/>
          <w:left w:val="nil"/>
          <w:bottom w:val="nil"/>
          <w:right w:val="nil"/>
          <w:between w:val="nil"/>
        </w:pBdr>
        <w:spacing w:after="0" w:line="240" w:lineRule="auto"/>
        <w:contextualSpacing w:val="0"/>
        <w:rPr>
          <w:color w:val="000000"/>
        </w:rPr>
      </w:pPr>
      <w:r w:rsidRPr="00A867C7">
        <w:rPr>
          <w:color w:val="000000"/>
        </w:rPr>
        <w:t>HS English Course</w:t>
      </w:r>
    </w:p>
    <w:p w:rsidR="000D6E47" w:rsidRDefault="000D6E47" w:rsidP="000D6E47">
      <w:pPr>
        <w:pStyle w:val="ListParagraph"/>
        <w:widowControl w:val="0"/>
        <w:numPr>
          <w:ilvl w:val="0"/>
          <w:numId w:val="44"/>
        </w:numPr>
        <w:pBdr>
          <w:top w:val="nil"/>
          <w:left w:val="nil"/>
          <w:bottom w:val="nil"/>
          <w:right w:val="nil"/>
          <w:between w:val="nil"/>
        </w:pBdr>
        <w:spacing w:after="0" w:line="240" w:lineRule="auto"/>
        <w:contextualSpacing w:val="0"/>
        <w:rPr>
          <w:color w:val="000000"/>
        </w:rPr>
      </w:pPr>
      <w:r w:rsidRPr="00A867C7">
        <w:rPr>
          <w:color w:val="000000"/>
        </w:rPr>
        <w:t>HS English Course Grade</w:t>
      </w:r>
    </w:p>
    <w:p w:rsidR="000D6E47" w:rsidRPr="00A867C7" w:rsidRDefault="000D6E47" w:rsidP="000D6E47">
      <w:pPr>
        <w:pStyle w:val="ListParagraph"/>
        <w:widowControl w:val="0"/>
        <w:numPr>
          <w:ilvl w:val="0"/>
          <w:numId w:val="44"/>
        </w:numPr>
        <w:pBdr>
          <w:top w:val="nil"/>
          <w:left w:val="nil"/>
          <w:bottom w:val="nil"/>
          <w:right w:val="nil"/>
          <w:between w:val="nil"/>
        </w:pBdr>
        <w:spacing w:after="0" w:line="240" w:lineRule="auto"/>
        <w:contextualSpacing w:val="0"/>
        <w:rPr>
          <w:color w:val="000000"/>
        </w:rPr>
      </w:pPr>
      <w:r w:rsidRPr="00A867C7">
        <w:rPr>
          <w:color w:val="000000"/>
        </w:rPr>
        <w:t>HS GPA</w:t>
      </w:r>
    </w:p>
    <w:p w:rsidR="000D6E47" w:rsidRDefault="000D6E47" w:rsidP="000D6E47">
      <w:pPr>
        <w:ind w:left="720"/>
      </w:pPr>
    </w:p>
    <w:p w:rsidR="000D6E47" w:rsidRDefault="000D6E47" w:rsidP="000D6E47">
      <w:pPr>
        <w:ind w:left="720"/>
      </w:pPr>
      <w:r>
        <w:t>And the actual recommendations:</w:t>
      </w:r>
    </w:p>
    <w:p w:rsidR="000D6E47" w:rsidRDefault="000D6E47" w:rsidP="000D6E47">
      <w:pPr>
        <w:numPr>
          <w:ilvl w:val="0"/>
          <w:numId w:val="41"/>
        </w:numPr>
        <w:spacing w:after="0" w:line="240" w:lineRule="auto"/>
        <w:ind w:left="1491"/>
      </w:pPr>
      <w:r>
        <w:t>English support recommendation</w:t>
      </w:r>
    </w:p>
    <w:p w:rsidR="000D6E47" w:rsidRDefault="000D6E47" w:rsidP="000D6E47">
      <w:pPr>
        <w:numPr>
          <w:ilvl w:val="0"/>
          <w:numId w:val="41"/>
        </w:numPr>
        <w:spacing w:after="0" w:line="240" w:lineRule="auto"/>
        <w:ind w:left="1491"/>
      </w:pPr>
      <w:r>
        <w:t>SLAM support recommendation</w:t>
      </w:r>
    </w:p>
    <w:p w:rsidR="000D6E47" w:rsidRDefault="000D6E47" w:rsidP="000D6E47">
      <w:pPr>
        <w:numPr>
          <w:ilvl w:val="0"/>
          <w:numId w:val="41"/>
        </w:numPr>
        <w:spacing w:after="0" w:line="240" w:lineRule="auto"/>
        <w:ind w:left="1491"/>
      </w:pPr>
      <w:r>
        <w:t>BSTEM support recommendation</w:t>
      </w:r>
    </w:p>
    <w:p w:rsidR="000D6E47" w:rsidRDefault="000D6E47" w:rsidP="000D6E47">
      <w:pPr>
        <w:numPr>
          <w:ilvl w:val="0"/>
          <w:numId w:val="41"/>
        </w:numPr>
        <w:spacing w:after="0" w:line="240" w:lineRule="auto"/>
        <w:ind w:left="1491"/>
      </w:pPr>
      <w:r>
        <w:t xml:space="preserve">A </w:t>
      </w:r>
      <w:proofErr w:type="spellStart"/>
      <w:r>
        <w:t>boolean</w:t>
      </w:r>
      <w:proofErr w:type="spellEnd"/>
      <w:r>
        <w:t xml:space="preserve"> flag on successful completion of intermediate algebra (equivalent or higher)</w:t>
      </w:r>
    </w:p>
    <w:p w:rsidR="000D6E47" w:rsidRDefault="000D6E47" w:rsidP="000D6E47">
      <w:pPr>
        <w:numPr>
          <w:ilvl w:val="0"/>
          <w:numId w:val="41"/>
        </w:numPr>
        <w:spacing w:after="0" w:line="240" w:lineRule="auto"/>
        <w:ind w:left="1491"/>
      </w:pPr>
      <w:r>
        <w:t xml:space="preserve">A </w:t>
      </w:r>
      <w:proofErr w:type="spellStart"/>
      <w:r>
        <w:t>boolean</w:t>
      </w:r>
      <w:proofErr w:type="spellEnd"/>
      <w:r>
        <w:t xml:space="preserve"> flag on successful completion of algebra (equivalent or higher)</w:t>
      </w:r>
    </w:p>
    <w:p w:rsidR="000D6E47" w:rsidRDefault="000D6E47" w:rsidP="000D6E47">
      <w:pPr>
        <w:numPr>
          <w:ilvl w:val="0"/>
          <w:numId w:val="41"/>
        </w:numPr>
        <w:spacing w:after="0" w:line="240" w:lineRule="auto"/>
        <w:ind w:left="1491"/>
      </w:pPr>
      <w:r>
        <w:t xml:space="preserve">A </w:t>
      </w:r>
      <w:proofErr w:type="spellStart"/>
      <w:r>
        <w:t>boolean</w:t>
      </w:r>
      <w:proofErr w:type="spellEnd"/>
      <w:r>
        <w:t xml:space="preserve"> flag for ELL status from high school (part of a future release)</w:t>
      </w:r>
    </w:p>
    <w:p w:rsidR="000D6E47" w:rsidRDefault="000D6E47" w:rsidP="000D6E47">
      <w:pPr>
        <w:widowControl w:val="0"/>
      </w:pPr>
    </w:p>
    <w:p w:rsidR="000D6E47" w:rsidRDefault="000D6E47" w:rsidP="000D6E47">
      <w:pPr>
        <w:widowControl w:val="0"/>
      </w:pPr>
      <w:r>
        <w:t>Timeline for availability:</w:t>
      </w:r>
    </w:p>
    <w:p w:rsidR="000D6E47" w:rsidRDefault="000D6E47" w:rsidP="000D6E47">
      <w:pPr>
        <w:widowControl w:val="0"/>
        <w:numPr>
          <w:ilvl w:val="0"/>
          <w:numId w:val="43"/>
        </w:numPr>
        <w:spacing w:after="0" w:line="276" w:lineRule="auto"/>
        <w:contextualSpacing/>
      </w:pPr>
      <w:r>
        <w:t>Early adopter pilot college onboarding – December 20, 2018</w:t>
      </w:r>
    </w:p>
    <w:p w:rsidR="000D6E47" w:rsidRDefault="000D6E47" w:rsidP="000D6E47">
      <w:pPr>
        <w:widowControl w:val="0"/>
        <w:numPr>
          <w:ilvl w:val="0"/>
          <w:numId w:val="43"/>
        </w:numPr>
        <w:spacing w:after="0" w:line="276" w:lineRule="auto"/>
        <w:contextualSpacing/>
      </w:pPr>
      <w:r>
        <w:t>System-wide adoption and implementation - Winter 2019</w:t>
      </w:r>
    </w:p>
    <w:p w:rsidR="000D6E47" w:rsidRDefault="000D6E47" w:rsidP="000D6E47">
      <w:pPr>
        <w:widowControl w:val="0"/>
      </w:pPr>
    </w:p>
    <w:p w:rsidR="000D6E47" w:rsidRDefault="000D6E47" w:rsidP="000D6E47">
      <w:r>
        <w:br w:type="page"/>
      </w:r>
    </w:p>
    <w:p w:rsidR="000D6E47" w:rsidRDefault="000D6E47" w:rsidP="000D6E47">
      <w:pPr>
        <w:widowControl w:val="0"/>
      </w:pPr>
      <w:r>
        <w:lastRenderedPageBreak/>
        <w:t xml:space="preserve">Additional detail of Multiple Measures Recommendation Service workflow: </w:t>
      </w:r>
    </w:p>
    <w:p w:rsidR="000D6E47" w:rsidRDefault="000D6E47" w:rsidP="000D6E47">
      <w:pPr>
        <w:numPr>
          <w:ilvl w:val="0"/>
          <w:numId w:val="38"/>
        </w:numPr>
        <w:spacing w:after="0" w:line="276" w:lineRule="auto"/>
        <w:contextualSpacing/>
      </w:pPr>
      <w:r>
        <w:t xml:space="preserve">Student applies to college via </w:t>
      </w:r>
      <w:proofErr w:type="spellStart"/>
      <w:r>
        <w:t>CCCApply</w:t>
      </w:r>
      <w:proofErr w:type="spellEnd"/>
    </w:p>
    <w:p w:rsidR="000D6E47" w:rsidRDefault="000D6E47" w:rsidP="000D6E47">
      <w:pPr>
        <w:numPr>
          <w:ilvl w:val="1"/>
          <w:numId w:val="38"/>
        </w:numPr>
        <w:spacing w:after="0" w:line="276" w:lineRule="auto"/>
        <w:contextualSpacing/>
      </w:pPr>
      <w:r>
        <w:t>May begin process from one of the following places:</w:t>
      </w:r>
    </w:p>
    <w:p w:rsidR="000D6E47" w:rsidRDefault="000D6E47" w:rsidP="000D6E47">
      <w:pPr>
        <w:numPr>
          <w:ilvl w:val="2"/>
          <w:numId w:val="38"/>
        </w:numPr>
        <w:spacing w:after="0" w:line="276" w:lineRule="auto"/>
        <w:contextualSpacing/>
      </w:pPr>
      <w:r>
        <w:t>Local college portal</w:t>
      </w:r>
    </w:p>
    <w:p w:rsidR="000D6E47" w:rsidRDefault="000D6E47" w:rsidP="000D6E47">
      <w:pPr>
        <w:numPr>
          <w:ilvl w:val="2"/>
          <w:numId w:val="38"/>
        </w:numPr>
        <w:spacing w:after="0" w:line="276" w:lineRule="auto"/>
        <w:contextualSpacing/>
      </w:pPr>
      <w:r>
        <w:t>CCCApply.org</w:t>
      </w:r>
    </w:p>
    <w:p w:rsidR="000D6E47" w:rsidRDefault="000D6E47" w:rsidP="000D6E47">
      <w:pPr>
        <w:numPr>
          <w:ilvl w:val="2"/>
          <w:numId w:val="38"/>
        </w:numPr>
        <w:spacing w:after="0" w:line="276" w:lineRule="auto"/>
        <w:contextualSpacing/>
      </w:pPr>
      <w:r>
        <w:t xml:space="preserve">CaliforniaColleges.edu </w:t>
      </w:r>
    </w:p>
    <w:p w:rsidR="000D6E47" w:rsidRDefault="000D6E47" w:rsidP="000D6E47">
      <w:pPr>
        <w:numPr>
          <w:ilvl w:val="2"/>
          <w:numId w:val="38"/>
        </w:numPr>
        <w:spacing w:after="0" w:line="276" w:lineRule="auto"/>
        <w:contextualSpacing/>
      </w:pPr>
      <w:proofErr w:type="spellStart"/>
      <w:r>
        <w:t>CCCMyPath</w:t>
      </w:r>
      <w:proofErr w:type="spellEnd"/>
    </w:p>
    <w:p w:rsidR="000D6E47" w:rsidRDefault="000D6E47" w:rsidP="000D6E47">
      <w:pPr>
        <w:numPr>
          <w:ilvl w:val="1"/>
          <w:numId w:val="38"/>
        </w:numPr>
        <w:spacing w:after="0" w:line="276" w:lineRule="auto"/>
        <w:contextualSpacing/>
      </w:pPr>
      <w:r>
        <w:t xml:space="preserve">Application triggers SSID match between </w:t>
      </w:r>
      <w:proofErr w:type="spellStart"/>
      <w:r>
        <w:t>CCCApply</w:t>
      </w:r>
      <w:proofErr w:type="spellEnd"/>
      <w:r>
        <w:t xml:space="preserve"> and CDE</w:t>
      </w:r>
    </w:p>
    <w:p w:rsidR="000D6E47" w:rsidRDefault="000D6E47" w:rsidP="000D6E47">
      <w:pPr>
        <w:numPr>
          <w:ilvl w:val="2"/>
          <w:numId w:val="38"/>
        </w:numPr>
        <w:spacing w:after="0" w:line="276" w:lineRule="auto"/>
        <w:contextualSpacing/>
      </w:pPr>
      <w:r>
        <w:t xml:space="preserve">Current match rate: ~72% for traditional direct </w:t>
      </w:r>
      <w:proofErr w:type="spellStart"/>
      <w:r>
        <w:t>matriculants</w:t>
      </w:r>
      <w:proofErr w:type="spellEnd"/>
    </w:p>
    <w:p w:rsidR="000D6E47" w:rsidRDefault="000D6E47" w:rsidP="000D6E47">
      <w:pPr>
        <w:numPr>
          <w:ilvl w:val="0"/>
          <w:numId w:val="38"/>
        </w:numPr>
        <w:spacing w:after="0" w:line="276" w:lineRule="auto"/>
        <w:contextualSpacing/>
      </w:pPr>
      <w:r>
        <w:t>Placement recommendation calculated using any/all available transcript data</w:t>
      </w:r>
    </w:p>
    <w:p w:rsidR="000D6E47" w:rsidRDefault="000D6E47" w:rsidP="000D6E47">
      <w:pPr>
        <w:numPr>
          <w:ilvl w:val="1"/>
          <w:numId w:val="38"/>
        </w:numPr>
        <w:spacing w:after="0" w:line="276" w:lineRule="auto"/>
        <w:contextualSpacing/>
      </w:pPr>
      <w:r>
        <w:t>SSID used to match student to transcript data</w:t>
      </w:r>
    </w:p>
    <w:p w:rsidR="000D6E47" w:rsidRDefault="000D6E47" w:rsidP="000D6E47">
      <w:pPr>
        <w:numPr>
          <w:ilvl w:val="2"/>
          <w:numId w:val="38"/>
        </w:numPr>
        <w:spacing w:after="0" w:line="276" w:lineRule="auto"/>
        <w:contextualSpacing/>
      </w:pPr>
      <w:r>
        <w:t>Data sources:</w:t>
      </w:r>
    </w:p>
    <w:p w:rsidR="000D6E47" w:rsidRDefault="000D6E47" w:rsidP="000D6E47">
      <w:pPr>
        <w:numPr>
          <w:ilvl w:val="3"/>
          <w:numId w:val="38"/>
        </w:numPr>
        <w:spacing w:after="0" w:line="276" w:lineRule="auto"/>
        <w:contextualSpacing/>
      </w:pPr>
      <w:r>
        <w:t>Cal-PASS Plus (Educational Results Partnership)</w:t>
      </w:r>
    </w:p>
    <w:p w:rsidR="000D6E47" w:rsidRDefault="000D6E47" w:rsidP="000D6E47">
      <w:pPr>
        <w:numPr>
          <w:ilvl w:val="3"/>
          <w:numId w:val="38"/>
        </w:numPr>
        <w:spacing w:after="0" w:line="276" w:lineRule="auto"/>
        <w:contextualSpacing/>
      </w:pPr>
      <w:r>
        <w:t>California College Guidance Initiative (CCGI)</w:t>
      </w:r>
    </w:p>
    <w:p w:rsidR="000D6E47" w:rsidRDefault="000D6E47" w:rsidP="000D6E47">
      <w:pPr>
        <w:numPr>
          <w:ilvl w:val="3"/>
          <w:numId w:val="38"/>
        </w:numPr>
        <w:spacing w:after="0" w:line="276" w:lineRule="auto"/>
        <w:contextualSpacing/>
      </w:pPr>
      <w:r>
        <w:t xml:space="preserve">Self-reported (via </w:t>
      </w:r>
      <w:proofErr w:type="spellStart"/>
      <w:r>
        <w:t>CCCApply</w:t>
      </w:r>
      <w:proofErr w:type="spellEnd"/>
      <w:r>
        <w:t xml:space="preserve"> opt-in at college level)</w:t>
      </w:r>
    </w:p>
    <w:p w:rsidR="000D6E47" w:rsidRDefault="000D6E47" w:rsidP="000D6E47">
      <w:pPr>
        <w:numPr>
          <w:ilvl w:val="1"/>
          <w:numId w:val="38"/>
        </w:numPr>
        <w:spacing w:after="0" w:line="276" w:lineRule="auto"/>
        <w:contextualSpacing/>
      </w:pPr>
      <w:r>
        <w:t>Cal-PASS Plus/Educational Results Partnership processes transcript data through AB-705-compliant and statewide MMAP decision trees to determine recommended placement level (delivered with accompanying support recommendation)</w:t>
      </w:r>
    </w:p>
    <w:p w:rsidR="000D6E47" w:rsidRDefault="000D6E47" w:rsidP="000D6E47">
      <w:pPr>
        <w:numPr>
          <w:ilvl w:val="0"/>
          <w:numId w:val="38"/>
        </w:numPr>
        <w:spacing w:after="0" w:line="276" w:lineRule="auto"/>
        <w:contextualSpacing/>
      </w:pPr>
      <w:r>
        <w:t>Placement recommendation delivered to college for local use</w:t>
      </w:r>
    </w:p>
    <w:p w:rsidR="000D6E47" w:rsidRDefault="000D6E47" w:rsidP="000D6E47">
      <w:pPr>
        <w:numPr>
          <w:ilvl w:val="1"/>
          <w:numId w:val="38"/>
        </w:numPr>
        <w:spacing w:after="0" w:line="276" w:lineRule="auto"/>
        <w:contextualSpacing/>
      </w:pPr>
      <w:r>
        <w:t>Delivery mechanism options:</w:t>
      </w:r>
    </w:p>
    <w:p w:rsidR="000D6E47" w:rsidRDefault="000D6E47" w:rsidP="000D6E47">
      <w:pPr>
        <w:numPr>
          <w:ilvl w:val="2"/>
          <w:numId w:val="38"/>
        </w:numPr>
        <w:spacing w:after="0" w:line="276" w:lineRule="auto"/>
        <w:contextualSpacing/>
      </w:pPr>
      <w:r>
        <w:t>Super Glue to SIS staging tables</w:t>
      </w:r>
    </w:p>
    <w:p w:rsidR="000D6E47" w:rsidRPr="00A867C7" w:rsidRDefault="000D6E47" w:rsidP="000D6E47">
      <w:pPr>
        <w:numPr>
          <w:ilvl w:val="2"/>
          <w:numId w:val="38"/>
        </w:numPr>
        <w:spacing w:after="0" w:line="276" w:lineRule="auto"/>
        <w:contextualSpacing/>
      </w:pPr>
      <w:r>
        <w:t>.</w:t>
      </w:r>
      <w:r w:rsidRPr="00A867C7">
        <w:t xml:space="preserve">jar file download leveraging </w:t>
      </w:r>
      <w:proofErr w:type="spellStart"/>
      <w:r w:rsidRPr="00A867C7">
        <w:t>CCCApply</w:t>
      </w:r>
      <w:proofErr w:type="spellEnd"/>
      <w:r w:rsidRPr="00A867C7">
        <w:t xml:space="preserve"> Download Client</w:t>
      </w:r>
    </w:p>
    <w:p w:rsidR="000D6E47" w:rsidRPr="00A867C7" w:rsidRDefault="000D6E47" w:rsidP="000D6E47">
      <w:pPr>
        <w:numPr>
          <w:ilvl w:val="2"/>
          <w:numId w:val="38"/>
        </w:numPr>
        <w:spacing w:after="0" w:line="276" w:lineRule="auto"/>
        <w:contextualSpacing/>
      </w:pPr>
      <w:r w:rsidRPr="00A867C7">
        <w:t>.csv file</w:t>
      </w:r>
    </w:p>
    <w:p w:rsidR="000D6E47" w:rsidRDefault="000D6E47" w:rsidP="000D6E47">
      <w:pPr>
        <w:numPr>
          <w:ilvl w:val="0"/>
          <w:numId w:val="38"/>
        </w:numPr>
        <w:spacing w:after="0" w:line="276" w:lineRule="auto"/>
        <w:contextualSpacing/>
      </w:pPr>
      <w:r>
        <w:t>College will implement local programming to update registration system based on placement recommendation array delivered to SIS staging tables or .csv file.</w:t>
      </w:r>
    </w:p>
    <w:p w:rsidR="000D6E47" w:rsidRDefault="000D6E47" w:rsidP="000D6E47">
      <w:pPr>
        <w:numPr>
          <w:ilvl w:val="0"/>
          <w:numId w:val="38"/>
        </w:numPr>
        <w:spacing w:after="0" w:line="276" w:lineRule="auto"/>
        <w:contextualSpacing/>
      </w:pPr>
      <w:r>
        <w:t>College reports recommended placement level and actual registration level to Chancellor’s Office via standard MIS reporting structures</w:t>
      </w:r>
    </w:p>
    <w:p w:rsidR="000D6E47" w:rsidRDefault="000D6E47" w:rsidP="000D6E47"/>
    <w:p w:rsidR="000D6E47" w:rsidRDefault="000D6E47" w:rsidP="000D6E47">
      <w:r>
        <w:t>The process flow for the acquisition of students’ high school records:</w:t>
      </w:r>
    </w:p>
    <w:p w:rsidR="000D6E47" w:rsidRDefault="000D6E47" w:rsidP="000D6E47"/>
    <w:p w:rsidR="00205E36" w:rsidRPr="000D6E47" w:rsidRDefault="000D6E47" w:rsidP="000D6E47">
      <w:r>
        <w:rPr>
          <w:noProof/>
        </w:rPr>
        <w:drawing>
          <wp:inline distT="0" distB="0" distL="0" distR="0" wp14:anchorId="454CEFAA" wp14:editId="3393258D">
            <wp:extent cx="4619570" cy="2077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7916" t="21628" r="25655" b="46679"/>
                    <a:stretch/>
                  </pic:blipFill>
                  <pic:spPr bwMode="auto">
                    <a:xfrm>
                      <a:off x="0" y="0"/>
                      <a:ext cx="4681172" cy="2105185"/>
                    </a:xfrm>
                    <a:prstGeom prst="rect">
                      <a:avLst/>
                    </a:prstGeom>
                    <a:ln>
                      <a:noFill/>
                    </a:ln>
                    <a:extLst>
                      <a:ext uri="{53640926-AAD7-44D8-BBD7-CCE9431645EC}">
                        <a14:shadowObscured xmlns:a14="http://schemas.microsoft.com/office/drawing/2010/main"/>
                      </a:ext>
                    </a:extLst>
                  </pic:spPr>
                </pic:pic>
              </a:graphicData>
            </a:graphic>
          </wp:inline>
        </w:drawing>
      </w:r>
    </w:p>
    <w:sectPr w:rsidR="00205E36" w:rsidRPr="000D6E47" w:rsidSect="001C19AF">
      <w:footerReference w:type="default" r:id="rId8"/>
      <w:pgSz w:w="12240" w:h="15840"/>
      <w:pgMar w:top="1440" w:right="720" w:bottom="630" w:left="117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29" w:rsidRDefault="00133929" w:rsidP="001C19AF">
      <w:pPr>
        <w:spacing w:after="0" w:line="240" w:lineRule="auto"/>
      </w:pPr>
      <w:r>
        <w:separator/>
      </w:r>
    </w:p>
  </w:endnote>
  <w:endnote w:type="continuationSeparator" w:id="0">
    <w:p w:rsidR="00133929" w:rsidRDefault="00133929" w:rsidP="001C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12" w:rsidRPr="001C19AF" w:rsidRDefault="005E5012">
    <w:pPr>
      <w:pStyle w:val="Footer"/>
      <w:jc w:val="right"/>
      <w:rPr>
        <w:color w:val="808080" w:themeColor="background1" w:themeShade="80"/>
      </w:rPr>
    </w:pPr>
  </w:p>
  <w:p w:rsidR="005E5012" w:rsidRDefault="005E5012" w:rsidP="001C19AF">
    <w:pPr>
      <w:pStyle w:val="Footer"/>
      <w:tabs>
        <w:tab w:val="left" w:pos="9360"/>
      </w:tabs>
    </w:pPr>
    <w:proofErr w:type="spellStart"/>
    <w:r w:rsidRPr="001C19AF">
      <w:rPr>
        <w:color w:val="808080" w:themeColor="background1" w:themeShade="80"/>
      </w:rPr>
      <w:t>CCCApply</w:t>
    </w:r>
    <w:proofErr w:type="spellEnd"/>
    <w:r w:rsidRPr="001C19AF">
      <w:rPr>
        <w:color w:val="808080" w:themeColor="background1" w:themeShade="80"/>
      </w:rPr>
      <w:t xml:space="preserve"> Redesign Project </w:t>
    </w:r>
    <w:r>
      <w:rPr>
        <w:color w:val="808080" w:themeColor="background1" w:themeShade="80"/>
      </w:rPr>
      <w:tab/>
    </w:r>
    <w:r>
      <w:rPr>
        <w:color w:val="808080" w:themeColor="background1" w:themeShade="80"/>
      </w:rPr>
      <w:tab/>
    </w:r>
    <w:r w:rsidRPr="001C19AF">
      <w:rPr>
        <w:color w:val="808080" w:themeColor="background1" w:themeShade="80"/>
      </w:rPr>
      <w:t xml:space="preserve">Page | </w:t>
    </w:r>
    <w:r w:rsidRPr="001C19AF">
      <w:rPr>
        <w:color w:val="808080" w:themeColor="background1" w:themeShade="80"/>
      </w:rPr>
      <w:fldChar w:fldCharType="begin"/>
    </w:r>
    <w:r w:rsidRPr="001C19AF">
      <w:rPr>
        <w:color w:val="808080" w:themeColor="background1" w:themeShade="80"/>
      </w:rPr>
      <w:instrText xml:space="preserve"> PAGE   \* MERGEFORMAT </w:instrText>
    </w:r>
    <w:r w:rsidRPr="001C19AF">
      <w:rPr>
        <w:color w:val="808080" w:themeColor="background1" w:themeShade="80"/>
      </w:rPr>
      <w:fldChar w:fldCharType="separate"/>
    </w:r>
    <w:r w:rsidR="000D6E47">
      <w:rPr>
        <w:noProof/>
        <w:color w:val="808080" w:themeColor="background1" w:themeShade="80"/>
      </w:rPr>
      <w:t>6</w:t>
    </w:r>
    <w:r w:rsidRPr="001C19AF">
      <w:rPr>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29" w:rsidRDefault="00133929" w:rsidP="001C19AF">
      <w:pPr>
        <w:spacing w:after="0" w:line="240" w:lineRule="auto"/>
      </w:pPr>
      <w:r>
        <w:separator/>
      </w:r>
    </w:p>
  </w:footnote>
  <w:footnote w:type="continuationSeparator" w:id="0">
    <w:p w:rsidR="00133929" w:rsidRDefault="00133929" w:rsidP="001C1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5E0"/>
    <w:multiLevelType w:val="multilevel"/>
    <w:tmpl w:val="B3568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0662"/>
    <w:multiLevelType w:val="hybridMultilevel"/>
    <w:tmpl w:val="0D12C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E35C6"/>
    <w:multiLevelType w:val="multilevel"/>
    <w:tmpl w:val="5C161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E7D5C"/>
    <w:multiLevelType w:val="hybridMultilevel"/>
    <w:tmpl w:val="1D967F5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4" w15:restartNumberingAfterBreak="0">
    <w:nsid w:val="129D5523"/>
    <w:multiLevelType w:val="multilevel"/>
    <w:tmpl w:val="E95E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00F2D"/>
    <w:multiLevelType w:val="hybridMultilevel"/>
    <w:tmpl w:val="E1E81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FC3BD8"/>
    <w:multiLevelType w:val="multilevel"/>
    <w:tmpl w:val="03AAD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E85F54"/>
    <w:multiLevelType w:val="multilevel"/>
    <w:tmpl w:val="A8CE64FE"/>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8" w15:restartNumberingAfterBreak="0">
    <w:nsid w:val="1BF70D39"/>
    <w:multiLevelType w:val="hybridMultilevel"/>
    <w:tmpl w:val="DB7A5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7705A0"/>
    <w:multiLevelType w:val="multilevel"/>
    <w:tmpl w:val="FE0CD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390828"/>
    <w:multiLevelType w:val="multilevel"/>
    <w:tmpl w:val="29FAA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160A3"/>
    <w:multiLevelType w:val="hybridMultilevel"/>
    <w:tmpl w:val="2CFE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76A6B"/>
    <w:multiLevelType w:val="hybridMultilevel"/>
    <w:tmpl w:val="8FAE8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1C0EC8"/>
    <w:multiLevelType w:val="hybridMultilevel"/>
    <w:tmpl w:val="673E1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2E380F"/>
    <w:multiLevelType w:val="hybridMultilevel"/>
    <w:tmpl w:val="ABAEDA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2525E6"/>
    <w:multiLevelType w:val="hybridMultilevel"/>
    <w:tmpl w:val="314A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755D1"/>
    <w:multiLevelType w:val="hybridMultilevel"/>
    <w:tmpl w:val="1A00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04EC8"/>
    <w:multiLevelType w:val="multilevel"/>
    <w:tmpl w:val="13E6B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D9792A"/>
    <w:multiLevelType w:val="multilevel"/>
    <w:tmpl w:val="1376F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343167"/>
    <w:multiLevelType w:val="multilevel"/>
    <w:tmpl w:val="D2CC7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C97C51"/>
    <w:multiLevelType w:val="hybridMultilevel"/>
    <w:tmpl w:val="EAC8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DE110F"/>
    <w:multiLevelType w:val="hybridMultilevel"/>
    <w:tmpl w:val="2F261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C4096D"/>
    <w:multiLevelType w:val="hybridMultilevel"/>
    <w:tmpl w:val="84AA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6BA6229"/>
    <w:multiLevelType w:val="multilevel"/>
    <w:tmpl w:val="199C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C83400"/>
    <w:multiLevelType w:val="hybridMultilevel"/>
    <w:tmpl w:val="2F809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1D4C04"/>
    <w:multiLevelType w:val="multilevel"/>
    <w:tmpl w:val="0422E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C87EFB"/>
    <w:multiLevelType w:val="hybridMultilevel"/>
    <w:tmpl w:val="6F267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49683E"/>
    <w:multiLevelType w:val="multilevel"/>
    <w:tmpl w:val="E2709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629F8"/>
    <w:multiLevelType w:val="multilevel"/>
    <w:tmpl w:val="73EE03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62F50EA2"/>
    <w:multiLevelType w:val="multilevel"/>
    <w:tmpl w:val="2E829C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683E6EAE"/>
    <w:multiLevelType w:val="multilevel"/>
    <w:tmpl w:val="AB685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8D92129"/>
    <w:multiLevelType w:val="hybridMultilevel"/>
    <w:tmpl w:val="A824E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267D13"/>
    <w:multiLevelType w:val="multilevel"/>
    <w:tmpl w:val="23B42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5D68DB"/>
    <w:multiLevelType w:val="hybridMultilevel"/>
    <w:tmpl w:val="C366C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5F14AB"/>
    <w:multiLevelType w:val="hybridMultilevel"/>
    <w:tmpl w:val="1090D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E62D33"/>
    <w:multiLevelType w:val="multilevel"/>
    <w:tmpl w:val="644AC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D36E0B"/>
    <w:multiLevelType w:val="multilevel"/>
    <w:tmpl w:val="B2A60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376064"/>
    <w:multiLevelType w:val="hybridMultilevel"/>
    <w:tmpl w:val="37B0A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37"/>
  </w:num>
  <w:num w:numId="3">
    <w:abstractNumId w:val="5"/>
  </w:num>
  <w:num w:numId="4">
    <w:abstractNumId w:val="8"/>
  </w:num>
  <w:num w:numId="5">
    <w:abstractNumId w:val="31"/>
  </w:num>
  <w:num w:numId="6">
    <w:abstractNumId w:val="15"/>
  </w:num>
  <w:num w:numId="7">
    <w:abstractNumId w:val="1"/>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num>
  <w:num w:numId="11">
    <w:abstractNumId w:val="13"/>
  </w:num>
  <w:num w:numId="12">
    <w:abstractNumId w:val="35"/>
  </w:num>
  <w:num w:numId="13">
    <w:abstractNumId w:val="35"/>
    <w:lvlOverride w:ilvl="1">
      <w:lvl w:ilvl="1">
        <w:numFmt w:val="lowerLetter"/>
        <w:lvlText w:val="%2."/>
        <w:lvlJc w:val="left"/>
      </w:lvl>
    </w:lvlOverride>
  </w:num>
  <w:num w:numId="14">
    <w:abstractNumId w:val="35"/>
    <w:lvlOverride w:ilvl="1">
      <w:lvl w:ilvl="1">
        <w:numFmt w:val="lowerLetter"/>
        <w:lvlText w:val="%2."/>
        <w:lvlJc w:val="left"/>
      </w:lvl>
    </w:lvlOverride>
  </w:num>
  <w:num w:numId="15">
    <w:abstractNumId w:val="35"/>
    <w:lvlOverride w:ilvl="1">
      <w:lvl w:ilvl="1">
        <w:numFmt w:val="lowerLetter"/>
        <w:lvlText w:val="%2."/>
        <w:lvlJc w:val="left"/>
      </w:lvl>
    </w:lvlOverride>
    <w:lvlOverride w:ilvl="2">
      <w:lvl w:ilvl="2">
        <w:numFmt w:val="lowerRoman"/>
        <w:lvlText w:val="%3."/>
        <w:lvlJc w:val="right"/>
      </w:lvl>
    </w:lvlOverride>
  </w:num>
  <w:num w:numId="16">
    <w:abstractNumId w:val="35"/>
    <w:lvlOverride w:ilvl="1">
      <w:lvl w:ilvl="1">
        <w:numFmt w:val="lowerLetter"/>
        <w:lvlText w:val="%2."/>
        <w:lvlJc w:val="left"/>
      </w:lvl>
    </w:lvlOverride>
    <w:lvlOverride w:ilvl="2">
      <w:lvl w:ilvl="2">
        <w:numFmt w:val="lowerRoman"/>
        <w:lvlText w:val="%3."/>
        <w:lvlJc w:val="right"/>
      </w:lvl>
    </w:lvlOverride>
  </w:num>
  <w:num w:numId="17">
    <w:abstractNumId w:val="35"/>
    <w:lvlOverride w:ilvl="1">
      <w:lvl w:ilvl="1">
        <w:numFmt w:val="lowerLetter"/>
        <w:lvlText w:val="%2."/>
        <w:lvlJc w:val="left"/>
      </w:lvl>
    </w:lvlOverride>
    <w:lvlOverride w:ilvl="2">
      <w:lvl w:ilvl="2">
        <w:numFmt w:val="lowerRoman"/>
        <w:lvlText w:val="%3."/>
        <w:lvlJc w:val="right"/>
      </w:lvl>
    </w:lvlOverride>
  </w:num>
  <w:num w:numId="18">
    <w:abstractNumId w:val="4"/>
  </w:num>
  <w:num w:numId="19">
    <w:abstractNumId w:val="23"/>
  </w:num>
  <w:num w:numId="20">
    <w:abstractNumId w:val="30"/>
  </w:num>
  <w:num w:numId="21">
    <w:abstractNumId w:val="28"/>
  </w:num>
  <w:num w:numId="22">
    <w:abstractNumId w:val="6"/>
  </w:num>
  <w:num w:numId="23">
    <w:abstractNumId w:val="14"/>
  </w:num>
  <w:num w:numId="24">
    <w:abstractNumId w:val="11"/>
  </w:num>
  <w:num w:numId="25">
    <w:abstractNumId w:val="3"/>
  </w:num>
  <w:num w:numId="26">
    <w:abstractNumId w:val="22"/>
  </w:num>
  <w:num w:numId="27">
    <w:abstractNumId w:val="20"/>
  </w:num>
  <w:num w:numId="28">
    <w:abstractNumId w:val="24"/>
  </w:num>
  <w:num w:numId="29">
    <w:abstractNumId w:val="3"/>
  </w:num>
  <w:num w:numId="30">
    <w:abstractNumId w:val="33"/>
  </w:num>
  <w:num w:numId="31">
    <w:abstractNumId w:val="12"/>
  </w:num>
  <w:num w:numId="32">
    <w:abstractNumId w:val="33"/>
  </w:num>
  <w:num w:numId="33">
    <w:abstractNumId w:val="16"/>
  </w:num>
  <w:num w:numId="34">
    <w:abstractNumId w:val="34"/>
  </w:num>
  <w:num w:numId="35">
    <w:abstractNumId w:val="10"/>
    <w:lvlOverride w:ilvl="0"/>
    <w:lvlOverride w:ilvl="1"/>
    <w:lvlOverride w:ilvl="2"/>
    <w:lvlOverride w:ilvl="3"/>
    <w:lvlOverride w:ilvl="4"/>
    <w:lvlOverride w:ilvl="5"/>
    <w:lvlOverride w:ilvl="6"/>
    <w:lvlOverride w:ilvl="7"/>
    <w:lvlOverride w:ilvl="8"/>
  </w:num>
  <w:num w:numId="36">
    <w:abstractNumId w:val="18"/>
    <w:lvlOverride w:ilvl="0"/>
    <w:lvlOverride w:ilvl="1"/>
    <w:lvlOverride w:ilvl="2"/>
    <w:lvlOverride w:ilvl="3"/>
    <w:lvlOverride w:ilvl="4"/>
    <w:lvlOverride w:ilvl="5"/>
    <w:lvlOverride w:ilvl="6"/>
    <w:lvlOverride w:ilvl="7"/>
    <w:lvlOverride w:ilvl="8"/>
  </w:num>
  <w:num w:numId="37">
    <w:abstractNumId w:val="27"/>
    <w:lvlOverride w:ilvl="0"/>
    <w:lvlOverride w:ilvl="1"/>
    <w:lvlOverride w:ilvl="2"/>
    <w:lvlOverride w:ilvl="3"/>
    <w:lvlOverride w:ilvl="4"/>
    <w:lvlOverride w:ilvl="5"/>
    <w:lvlOverride w:ilvl="6"/>
    <w:lvlOverride w:ilvl="7"/>
    <w:lvlOverride w:ilvl="8"/>
  </w:num>
  <w:num w:numId="38">
    <w:abstractNumId w:val="2"/>
  </w:num>
  <w:num w:numId="39">
    <w:abstractNumId w:val="29"/>
  </w:num>
  <w:num w:numId="40">
    <w:abstractNumId w:val="9"/>
  </w:num>
  <w:num w:numId="41">
    <w:abstractNumId w:val="7"/>
  </w:num>
  <w:num w:numId="42">
    <w:abstractNumId w:val="32"/>
  </w:num>
  <w:num w:numId="43">
    <w:abstractNumId w:val="19"/>
  </w:num>
  <w:num w:numId="44">
    <w:abstractNumId w:val="2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5A"/>
    <w:rsid w:val="00023FC0"/>
    <w:rsid w:val="000270D0"/>
    <w:rsid w:val="000323D3"/>
    <w:rsid w:val="00036DBF"/>
    <w:rsid w:val="00045CA7"/>
    <w:rsid w:val="00064CDD"/>
    <w:rsid w:val="000770B0"/>
    <w:rsid w:val="000B5516"/>
    <w:rsid w:val="000D6E47"/>
    <w:rsid w:val="00133929"/>
    <w:rsid w:val="00140C2F"/>
    <w:rsid w:val="00146A00"/>
    <w:rsid w:val="00152153"/>
    <w:rsid w:val="00153C99"/>
    <w:rsid w:val="001B17B2"/>
    <w:rsid w:val="001B7E9A"/>
    <w:rsid w:val="001C19AF"/>
    <w:rsid w:val="001E0956"/>
    <w:rsid w:val="001E7577"/>
    <w:rsid w:val="00205E36"/>
    <w:rsid w:val="002105DB"/>
    <w:rsid w:val="002157E5"/>
    <w:rsid w:val="0021677A"/>
    <w:rsid w:val="00223348"/>
    <w:rsid w:val="00245707"/>
    <w:rsid w:val="002464B6"/>
    <w:rsid w:val="00263B0F"/>
    <w:rsid w:val="00276E2D"/>
    <w:rsid w:val="00294714"/>
    <w:rsid w:val="002A401D"/>
    <w:rsid w:val="002A6F2D"/>
    <w:rsid w:val="002B25DB"/>
    <w:rsid w:val="002C0934"/>
    <w:rsid w:val="002E1F91"/>
    <w:rsid w:val="00325A75"/>
    <w:rsid w:val="00335669"/>
    <w:rsid w:val="00370D95"/>
    <w:rsid w:val="00393EB3"/>
    <w:rsid w:val="003C0D53"/>
    <w:rsid w:val="003C4D93"/>
    <w:rsid w:val="003E65C4"/>
    <w:rsid w:val="003F2430"/>
    <w:rsid w:val="0041163E"/>
    <w:rsid w:val="00417E54"/>
    <w:rsid w:val="00434926"/>
    <w:rsid w:val="004532C0"/>
    <w:rsid w:val="004569A1"/>
    <w:rsid w:val="0048177F"/>
    <w:rsid w:val="00486808"/>
    <w:rsid w:val="00492A40"/>
    <w:rsid w:val="00492B98"/>
    <w:rsid w:val="004963C6"/>
    <w:rsid w:val="004A3FD6"/>
    <w:rsid w:val="004B6322"/>
    <w:rsid w:val="004D0A29"/>
    <w:rsid w:val="004D22EC"/>
    <w:rsid w:val="004E2163"/>
    <w:rsid w:val="005157DB"/>
    <w:rsid w:val="00526147"/>
    <w:rsid w:val="00534F4C"/>
    <w:rsid w:val="0053700F"/>
    <w:rsid w:val="00590357"/>
    <w:rsid w:val="0059483F"/>
    <w:rsid w:val="005B3C41"/>
    <w:rsid w:val="005C068A"/>
    <w:rsid w:val="005C0ACC"/>
    <w:rsid w:val="005C1938"/>
    <w:rsid w:val="005D165E"/>
    <w:rsid w:val="005D27CA"/>
    <w:rsid w:val="005E5012"/>
    <w:rsid w:val="006020F0"/>
    <w:rsid w:val="00616A25"/>
    <w:rsid w:val="0065347E"/>
    <w:rsid w:val="006713E1"/>
    <w:rsid w:val="00683F16"/>
    <w:rsid w:val="006C05B5"/>
    <w:rsid w:val="006C6816"/>
    <w:rsid w:val="006C7033"/>
    <w:rsid w:val="006D26A2"/>
    <w:rsid w:val="006D6970"/>
    <w:rsid w:val="007075CE"/>
    <w:rsid w:val="0071771F"/>
    <w:rsid w:val="00781AF1"/>
    <w:rsid w:val="0078347C"/>
    <w:rsid w:val="0078583C"/>
    <w:rsid w:val="007907B8"/>
    <w:rsid w:val="007B322F"/>
    <w:rsid w:val="007B7015"/>
    <w:rsid w:val="007D24DB"/>
    <w:rsid w:val="00800812"/>
    <w:rsid w:val="00814DFB"/>
    <w:rsid w:val="00815E3C"/>
    <w:rsid w:val="00825C2B"/>
    <w:rsid w:val="0085331C"/>
    <w:rsid w:val="00866A75"/>
    <w:rsid w:val="00874263"/>
    <w:rsid w:val="008A50F0"/>
    <w:rsid w:val="00942761"/>
    <w:rsid w:val="00970396"/>
    <w:rsid w:val="0098384C"/>
    <w:rsid w:val="009B29A7"/>
    <w:rsid w:val="009E5553"/>
    <w:rsid w:val="009E5D5D"/>
    <w:rsid w:val="009E6955"/>
    <w:rsid w:val="00A067E1"/>
    <w:rsid w:val="00A07B35"/>
    <w:rsid w:val="00A6027D"/>
    <w:rsid w:val="00A67E10"/>
    <w:rsid w:val="00A7363D"/>
    <w:rsid w:val="00A91325"/>
    <w:rsid w:val="00A93177"/>
    <w:rsid w:val="00AB300A"/>
    <w:rsid w:val="00B20C26"/>
    <w:rsid w:val="00B225DB"/>
    <w:rsid w:val="00B30860"/>
    <w:rsid w:val="00B438DD"/>
    <w:rsid w:val="00B73EBD"/>
    <w:rsid w:val="00B871AC"/>
    <w:rsid w:val="00B87EA1"/>
    <w:rsid w:val="00BA1730"/>
    <w:rsid w:val="00BA196B"/>
    <w:rsid w:val="00BA2A2E"/>
    <w:rsid w:val="00BA76C5"/>
    <w:rsid w:val="00BE4378"/>
    <w:rsid w:val="00BF72DE"/>
    <w:rsid w:val="00BF7BDC"/>
    <w:rsid w:val="00C0196A"/>
    <w:rsid w:val="00C274F8"/>
    <w:rsid w:val="00C40AA0"/>
    <w:rsid w:val="00C51D7F"/>
    <w:rsid w:val="00C674A3"/>
    <w:rsid w:val="00CA6890"/>
    <w:rsid w:val="00CB03CC"/>
    <w:rsid w:val="00CB229B"/>
    <w:rsid w:val="00CD113D"/>
    <w:rsid w:val="00CD3CB6"/>
    <w:rsid w:val="00D03788"/>
    <w:rsid w:val="00D168AB"/>
    <w:rsid w:val="00D20B01"/>
    <w:rsid w:val="00D20F43"/>
    <w:rsid w:val="00D2220C"/>
    <w:rsid w:val="00D63571"/>
    <w:rsid w:val="00D924B4"/>
    <w:rsid w:val="00D92A25"/>
    <w:rsid w:val="00D94CE0"/>
    <w:rsid w:val="00DA2E33"/>
    <w:rsid w:val="00E0011E"/>
    <w:rsid w:val="00E11764"/>
    <w:rsid w:val="00E124A1"/>
    <w:rsid w:val="00E208CB"/>
    <w:rsid w:val="00E23755"/>
    <w:rsid w:val="00E2655A"/>
    <w:rsid w:val="00E464B1"/>
    <w:rsid w:val="00E86391"/>
    <w:rsid w:val="00EA32FB"/>
    <w:rsid w:val="00EA7CD4"/>
    <w:rsid w:val="00EF2330"/>
    <w:rsid w:val="00EF4C10"/>
    <w:rsid w:val="00F71684"/>
    <w:rsid w:val="00F74B4F"/>
    <w:rsid w:val="00FA1169"/>
    <w:rsid w:val="00FA555C"/>
    <w:rsid w:val="00FB4408"/>
    <w:rsid w:val="00FB7554"/>
    <w:rsid w:val="00FD490D"/>
    <w:rsid w:val="00FF26D9"/>
    <w:rsid w:val="00FF4E8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E3F1E"/>
  <w15:chartTrackingRefBased/>
  <w15:docId w15:val="{804CE7D7-1741-4474-AB33-33DC7B40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9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96B"/>
    <w:rPr>
      <w:color w:val="0000FF"/>
      <w:u w:val="single"/>
    </w:rPr>
  </w:style>
  <w:style w:type="character" w:styleId="Emphasis">
    <w:name w:val="Emphasis"/>
    <w:basedOn w:val="DefaultParagraphFont"/>
    <w:uiPriority w:val="20"/>
    <w:qFormat/>
    <w:rsid w:val="00BA196B"/>
    <w:rPr>
      <w:i/>
      <w:iCs/>
    </w:rPr>
  </w:style>
  <w:style w:type="paragraph" w:styleId="ListParagraph">
    <w:name w:val="List Paragraph"/>
    <w:basedOn w:val="Normal"/>
    <w:uiPriority w:val="34"/>
    <w:qFormat/>
    <w:rsid w:val="000770B0"/>
    <w:pPr>
      <w:ind w:left="720"/>
      <w:contextualSpacing/>
    </w:pPr>
  </w:style>
  <w:style w:type="paragraph" w:styleId="BalloonText">
    <w:name w:val="Balloon Text"/>
    <w:basedOn w:val="Normal"/>
    <w:link w:val="BalloonTextChar"/>
    <w:uiPriority w:val="99"/>
    <w:semiHidden/>
    <w:unhideWhenUsed/>
    <w:rsid w:val="00D03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88"/>
    <w:rPr>
      <w:rFonts w:ascii="Segoe UI" w:hAnsi="Segoe UI" w:cs="Segoe UI"/>
      <w:sz w:val="18"/>
      <w:szCs w:val="18"/>
    </w:rPr>
  </w:style>
  <w:style w:type="paragraph" w:styleId="Header">
    <w:name w:val="header"/>
    <w:basedOn w:val="Normal"/>
    <w:link w:val="HeaderChar"/>
    <w:uiPriority w:val="99"/>
    <w:unhideWhenUsed/>
    <w:rsid w:val="001C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9AF"/>
  </w:style>
  <w:style w:type="paragraph" w:styleId="Footer">
    <w:name w:val="footer"/>
    <w:basedOn w:val="Normal"/>
    <w:link w:val="FooterChar"/>
    <w:uiPriority w:val="99"/>
    <w:unhideWhenUsed/>
    <w:rsid w:val="001C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0444">
      <w:bodyDiv w:val="1"/>
      <w:marLeft w:val="0"/>
      <w:marRight w:val="0"/>
      <w:marTop w:val="0"/>
      <w:marBottom w:val="0"/>
      <w:divBdr>
        <w:top w:val="none" w:sz="0" w:space="0" w:color="auto"/>
        <w:left w:val="none" w:sz="0" w:space="0" w:color="auto"/>
        <w:bottom w:val="none" w:sz="0" w:space="0" w:color="auto"/>
        <w:right w:val="none" w:sz="0" w:space="0" w:color="auto"/>
      </w:divBdr>
    </w:div>
    <w:div w:id="443689768">
      <w:bodyDiv w:val="1"/>
      <w:marLeft w:val="0"/>
      <w:marRight w:val="0"/>
      <w:marTop w:val="0"/>
      <w:marBottom w:val="0"/>
      <w:divBdr>
        <w:top w:val="none" w:sz="0" w:space="0" w:color="auto"/>
        <w:left w:val="none" w:sz="0" w:space="0" w:color="auto"/>
        <w:bottom w:val="none" w:sz="0" w:space="0" w:color="auto"/>
        <w:right w:val="none" w:sz="0" w:space="0" w:color="auto"/>
      </w:divBdr>
    </w:div>
    <w:div w:id="662201301">
      <w:bodyDiv w:val="1"/>
      <w:marLeft w:val="0"/>
      <w:marRight w:val="0"/>
      <w:marTop w:val="0"/>
      <w:marBottom w:val="0"/>
      <w:divBdr>
        <w:top w:val="none" w:sz="0" w:space="0" w:color="auto"/>
        <w:left w:val="none" w:sz="0" w:space="0" w:color="auto"/>
        <w:bottom w:val="none" w:sz="0" w:space="0" w:color="auto"/>
        <w:right w:val="none" w:sz="0" w:space="0" w:color="auto"/>
      </w:divBdr>
    </w:div>
    <w:div w:id="830950456">
      <w:bodyDiv w:val="1"/>
      <w:marLeft w:val="0"/>
      <w:marRight w:val="0"/>
      <w:marTop w:val="0"/>
      <w:marBottom w:val="0"/>
      <w:divBdr>
        <w:top w:val="none" w:sz="0" w:space="0" w:color="auto"/>
        <w:left w:val="none" w:sz="0" w:space="0" w:color="auto"/>
        <w:bottom w:val="none" w:sz="0" w:space="0" w:color="auto"/>
        <w:right w:val="none" w:sz="0" w:space="0" w:color="auto"/>
      </w:divBdr>
    </w:div>
    <w:div w:id="856116398">
      <w:bodyDiv w:val="1"/>
      <w:marLeft w:val="0"/>
      <w:marRight w:val="0"/>
      <w:marTop w:val="0"/>
      <w:marBottom w:val="0"/>
      <w:divBdr>
        <w:top w:val="none" w:sz="0" w:space="0" w:color="auto"/>
        <w:left w:val="none" w:sz="0" w:space="0" w:color="auto"/>
        <w:bottom w:val="none" w:sz="0" w:space="0" w:color="auto"/>
        <w:right w:val="none" w:sz="0" w:space="0" w:color="auto"/>
      </w:divBdr>
    </w:div>
    <w:div w:id="906190758">
      <w:bodyDiv w:val="1"/>
      <w:marLeft w:val="0"/>
      <w:marRight w:val="0"/>
      <w:marTop w:val="0"/>
      <w:marBottom w:val="0"/>
      <w:divBdr>
        <w:top w:val="none" w:sz="0" w:space="0" w:color="auto"/>
        <w:left w:val="none" w:sz="0" w:space="0" w:color="auto"/>
        <w:bottom w:val="none" w:sz="0" w:space="0" w:color="auto"/>
        <w:right w:val="none" w:sz="0" w:space="0" w:color="auto"/>
      </w:divBdr>
    </w:div>
    <w:div w:id="1104957016">
      <w:bodyDiv w:val="1"/>
      <w:marLeft w:val="0"/>
      <w:marRight w:val="0"/>
      <w:marTop w:val="0"/>
      <w:marBottom w:val="0"/>
      <w:divBdr>
        <w:top w:val="none" w:sz="0" w:space="0" w:color="auto"/>
        <w:left w:val="none" w:sz="0" w:space="0" w:color="auto"/>
        <w:bottom w:val="none" w:sz="0" w:space="0" w:color="auto"/>
        <w:right w:val="none" w:sz="0" w:space="0" w:color="auto"/>
      </w:divBdr>
    </w:div>
    <w:div w:id="1313675555">
      <w:bodyDiv w:val="1"/>
      <w:marLeft w:val="0"/>
      <w:marRight w:val="0"/>
      <w:marTop w:val="0"/>
      <w:marBottom w:val="0"/>
      <w:divBdr>
        <w:top w:val="none" w:sz="0" w:space="0" w:color="auto"/>
        <w:left w:val="none" w:sz="0" w:space="0" w:color="auto"/>
        <w:bottom w:val="none" w:sz="0" w:space="0" w:color="auto"/>
        <w:right w:val="none" w:sz="0" w:space="0" w:color="auto"/>
      </w:divBdr>
    </w:div>
    <w:div w:id="1407846384">
      <w:bodyDiv w:val="1"/>
      <w:marLeft w:val="0"/>
      <w:marRight w:val="0"/>
      <w:marTop w:val="0"/>
      <w:marBottom w:val="0"/>
      <w:divBdr>
        <w:top w:val="none" w:sz="0" w:space="0" w:color="auto"/>
        <w:left w:val="none" w:sz="0" w:space="0" w:color="auto"/>
        <w:bottom w:val="none" w:sz="0" w:space="0" w:color="auto"/>
        <w:right w:val="none" w:sz="0" w:space="0" w:color="auto"/>
      </w:divBdr>
    </w:div>
    <w:div w:id="19756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1570</Words>
  <Characters>8620</Characters>
  <Application>Microsoft Office Word</Application>
  <DocSecurity>0</DocSecurity>
  <Lines>172</Lines>
  <Paragraphs>125</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Pourzanjani, Omid</dc:creator>
  <cp:keywords/>
  <dc:description/>
  <cp:lastModifiedBy>Omid Pourzan</cp:lastModifiedBy>
  <cp:revision>3</cp:revision>
  <cp:lastPrinted>2018-05-29T16:09:00Z</cp:lastPrinted>
  <dcterms:created xsi:type="dcterms:W3CDTF">2018-12-07T03:34:00Z</dcterms:created>
  <dcterms:modified xsi:type="dcterms:W3CDTF">2018-12-07T03:43:00Z</dcterms:modified>
</cp:coreProperties>
</file>