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4C" w:rsidRDefault="00C8054C" w:rsidP="00C8054C">
      <w:bookmarkStart w:id="0" w:name="_GoBack"/>
      <w:bookmarkEnd w:id="0"/>
    </w:p>
    <w:p w:rsidR="00C8054C" w:rsidRPr="00C8054C" w:rsidRDefault="00C8054C" w:rsidP="00C8054C">
      <w:pPr>
        <w:rPr>
          <w:sz w:val="28"/>
          <w:szCs w:val="28"/>
        </w:rPr>
      </w:pPr>
    </w:p>
    <w:p w:rsidR="00493CAB" w:rsidRPr="00493CAB" w:rsidRDefault="00C8054C" w:rsidP="00493CAB">
      <w:pPr>
        <w:pStyle w:val="ListParagraph"/>
        <w:numPr>
          <w:ilvl w:val="0"/>
          <w:numId w:val="4"/>
        </w:numPr>
        <w:rPr>
          <w:rFonts w:asciiTheme="majorHAnsi" w:hAnsiTheme="majorHAnsi"/>
          <w:sz w:val="28"/>
          <w:szCs w:val="28"/>
        </w:rPr>
      </w:pPr>
      <w:r w:rsidRPr="00493CAB">
        <w:rPr>
          <w:rFonts w:asciiTheme="majorHAnsi" w:hAnsiTheme="majorHAnsi"/>
          <w:sz w:val="28"/>
          <w:szCs w:val="28"/>
        </w:rPr>
        <w:t>CCCAppy.org (on the “Money” landing page)</w:t>
      </w:r>
      <w:r w:rsidR="00493CAB" w:rsidRPr="00493CAB">
        <w:rPr>
          <w:rFonts w:asciiTheme="majorHAnsi" w:hAnsiTheme="majorHAnsi"/>
          <w:sz w:val="28"/>
          <w:szCs w:val="28"/>
        </w:rPr>
        <w:br/>
      </w:r>
    </w:p>
    <w:p w:rsidR="00FD1BAD" w:rsidRPr="00493CAB" w:rsidRDefault="00C8054C" w:rsidP="00493CAB">
      <w:pPr>
        <w:pStyle w:val="ListParagraph"/>
        <w:rPr>
          <w:sz w:val="28"/>
          <w:szCs w:val="28"/>
        </w:rPr>
      </w:pPr>
      <w:r w:rsidRPr="00C8054C">
        <w:rPr>
          <w:noProof/>
        </w:rPr>
        <w:drawing>
          <wp:inline distT="0" distB="0" distL="0" distR="0" wp14:anchorId="322A596B" wp14:editId="1DB520DC">
            <wp:extent cx="6602149" cy="38588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3 at 7.43.24 PM.png"/>
                    <pic:cNvPicPr/>
                  </pic:nvPicPr>
                  <pic:blipFill>
                    <a:blip r:embed="rId5">
                      <a:extLst>
                        <a:ext uri="{28A0092B-C50C-407E-A947-70E740481C1C}">
                          <a14:useLocalDpi xmlns:a14="http://schemas.microsoft.com/office/drawing/2010/main" val="0"/>
                        </a:ext>
                      </a:extLst>
                    </a:blip>
                    <a:stretch>
                      <a:fillRect/>
                    </a:stretch>
                  </pic:blipFill>
                  <pic:spPr>
                    <a:xfrm>
                      <a:off x="0" y="0"/>
                      <a:ext cx="6603942" cy="3859943"/>
                    </a:xfrm>
                    <a:prstGeom prst="rect">
                      <a:avLst/>
                    </a:prstGeom>
                  </pic:spPr>
                </pic:pic>
              </a:graphicData>
            </a:graphic>
          </wp:inline>
        </w:drawing>
      </w:r>
    </w:p>
    <w:p w:rsidR="00C8054C" w:rsidRDefault="00C8054C" w:rsidP="00C8054C"/>
    <w:p w:rsidR="00C8054C" w:rsidRPr="00C8054C" w:rsidRDefault="00C8054C" w:rsidP="00493CAB">
      <w:pPr>
        <w:ind w:left="720"/>
        <w:rPr>
          <w:rFonts w:asciiTheme="majorHAnsi" w:hAnsiTheme="majorHAnsi"/>
          <w:sz w:val="28"/>
          <w:szCs w:val="28"/>
        </w:rPr>
      </w:pPr>
      <w:r w:rsidRPr="00C8054C">
        <w:rPr>
          <w:rFonts w:asciiTheme="majorHAnsi" w:hAnsiTheme="majorHAnsi"/>
          <w:sz w:val="28"/>
          <w:szCs w:val="28"/>
        </w:rPr>
        <w:t xml:space="preserve">Align the steps in the “How Do I Apply for Financial Aid?” and “Apply for Financial Aid” sections (in the center of the page and the right of the page, respectively) with the steps under “Get Started” on icanaffordcollege.com, per the </w:t>
      </w:r>
      <w:r>
        <w:rPr>
          <w:rFonts w:asciiTheme="majorHAnsi" w:hAnsiTheme="majorHAnsi"/>
          <w:sz w:val="28"/>
          <w:szCs w:val="28"/>
        </w:rPr>
        <w:t>following screenshot</w:t>
      </w:r>
      <w:r w:rsidR="00493CAB">
        <w:rPr>
          <w:rFonts w:asciiTheme="majorHAnsi" w:hAnsiTheme="majorHAnsi"/>
          <w:sz w:val="28"/>
          <w:szCs w:val="28"/>
        </w:rPr>
        <w:t xml:space="preserve"> (on the “I Can Afford College” homepage)</w:t>
      </w:r>
      <w:r>
        <w:rPr>
          <w:rFonts w:asciiTheme="majorHAnsi" w:hAnsiTheme="majorHAnsi"/>
          <w:sz w:val="28"/>
          <w:szCs w:val="28"/>
        </w:rPr>
        <w:t>:</w:t>
      </w:r>
    </w:p>
    <w:p w:rsidR="00C8054C" w:rsidRDefault="00C8054C" w:rsidP="00C8054C">
      <w:r>
        <w:rPr>
          <w:noProof/>
        </w:rPr>
        <w:lastRenderedPageBreak/>
        <w:drawing>
          <wp:inline distT="0" distB="0" distL="0" distR="0" wp14:anchorId="7B973E05" wp14:editId="74333754">
            <wp:extent cx="5431517" cy="290449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3 at 7.46.03 PM.png"/>
                    <pic:cNvPicPr/>
                  </pic:nvPicPr>
                  <pic:blipFill>
                    <a:blip r:embed="rId6">
                      <a:extLst>
                        <a:ext uri="{28A0092B-C50C-407E-A947-70E740481C1C}">
                          <a14:useLocalDpi xmlns:a14="http://schemas.microsoft.com/office/drawing/2010/main" val="0"/>
                        </a:ext>
                      </a:extLst>
                    </a:blip>
                    <a:stretch>
                      <a:fillRect/>
                    </a:stretch>
                  </pic:blipFill>
                  <pic:spPr>
                    <a:xfrm>
                      <a:off x="0" y="0"/>
                      <a:ext cx="5431517" cy="2904490"/>
                    </a:xfrm>
                    <a:prstGeom prst="rect">
                      <a:avLst/>
                    </a:prstGeom>
                  </pic:spPr>
                </pic:pic>
              </a:graphicData>
            </a:graphic>
          </wp:inline>
        </w:drawing>
      </w:r>
    </w:p>
    <w:p w:rsidR="00DF6167" w:rsidRDefault="00DF6167" w:rsidP="00C8054C"/>
    <w:p w:rsidR="00C8054C" w:rsidRDefault="00C8054C" w:rsidP="00C8054C">
      <w:pPr>
        <w:ind w:left="-1170" w:firstLine="1170"/>
      </w:pPr>
    </w:p>
    <w:p w:rsidR="00445B42" w:rsidRPr="00DF6167" w:rsidRDefault="00C8054C" w:rsidP="00445B42">
      <w:pPr>
        <w:ind w:left="180"/>
        <w:rPr>
          <w:rFonts w:asciiTheme="majorHAnsi" w:hAnsiTheme="majorHAnsi"/>
          <w:sz w:val="28"/>
          <w:szCs w:val="28"/>
        </w:rPr>
      </w:pPr>
      <w:r w:rsidRPr="00DF6167">
        <w:rPr>
          <w:rFonts w:asciiTheme="majorHAnsi" w:hAnsiTheme="majorHAnsi"/>
          <w:sz w:val="28"/>
          <w:szCs w:val="28"/>
        </w:rPr>
        <w:t xml:space="preserve">2. If this is done, the wording for the </w:t>
      </w:r>
      <w:r w:rsidR="00445B42" w:rsidRPr="00DF6167">
        <w:rPr>
          <w:rFonts w:asciiTheme="majorHAnsi" w:hAnsiTheme="majorHAnsi"/>
          <w:sz w:val="28"/>
          <w:szCs w:val="28"/>
        </w:rPr>
        <w:t xml:space="preserve"> “How Do I Apply for Financial Aid?” section in the center of the </w:t>
      </w:r>
      <w:r w:rsidR="00DF6167">
        <w:rPr>
          <w:rFonts w:asciiTheme="majorHAnsi" w:hAnsiTheme="majorHAnsi"/>
          <w:sz w:val="28"/>
          <w:szCs w:val="28"/>
        </w:rPr>
        <w:t xml:space="preserve">“Money” landing </w:t>
      </w:r>
      <w:r w:rsidR="00445B42" w:rsidRPr="00DF6167">
        <w:rPr>
          <w:rFonts w:asciiTheme="majorHAnsi" w:hAnsiTheme="majorHAnsi"/>
          <w:sz w:val="28"/>
          <w:szCs w:val="28"/>
        </w:rPr>
        <w:t>page will need to be reworded. Below is a suggestion for verbiage</w:t>
      </w:r>
      <w:r w:rsidR="00DF6167">
        <w:rPr>
          <w:rFonts w:asciiTheme="majorHAnsi" w:hAnsiTheme="majorHAnsi"/>
          <w:sz w:val="28"/>
          <w:szCs w:val="28"/>
        </w:rPr>
        <w:t>, which follows the same five steps pictured in the “I Can Afford College” website screenshot above</w:t>
      </w:r>
      <w:r w:rsidR="00445B42" w:rsidRPr="00DF6167">
        <w:rPr>
          <w:rFonts w:asciiTheme="majorHAnsi" w:hAnsiTheme="majorHAnsi"/>
          <w:sz w:val="28"/>
          <w:szCs w:val="28"/>
        </w:rPr>
        <w:t>:</w:t>
      </w:r>
    </w:p>
    <w:p w:rsidR="00445B42" w:rsidRPr="00DF6167" w:rsidRDefault="00C8054C" w:rsidP="00445B42">
      <w:pPr>
        <w:ind w:left="180"/>
        <w:rPr>
          <w:rFonts w:asciiTheme="majorHAnsi" w:hAnsiTheme="majorHAnsi"/>
          <w:sz w:val="28"/>
          <w:szCs w:val="28"/>
        </w:rPr>
      </w:pPr>
      <w:r w:rsidRPr="00DF6167">
        <w:rPr>
          <w:rFonts w:asciiTheme="majorHAnsi" w:hAnsiTheme="majorHAnsi"/>
          <w:sz w:val="28"/>
          <w:szCs w:val="28"/>
        </w:rPr>
        <w:t xml:space="preserve"> </w:t>
      </w:r>
    </w:p>
    <w:p w:rsidR="00DF6167" w:rsidRDefault="00C8054C" w:rsidP="00DF6167">
      <w:pPr>
        <w:pStyle w:val="ListParagraph"/>
        <w:numPr>
          <w:ilvl w:val="0"/>
          <w:numId w:val="3"/>
        </w:numPr>
        <w:rPr>
          <w:rFonts w:asciiTheme="majorHAnsi" w:hAnsiTheme="majorHAnsi" w:cs="Helvetica Neue Medium"/>
          <w:color w:val="606060"/>
          <w:sz w:val="28"/>
          <w:szCs w:val="28"/>
        </w:rPr>
      </w:pPr>
      <w:r w:rsidRPr="00DF6167">
        <w:rPr>
          <w:rFonts w:asciiTheme="majorHAnsi" w:hAnsiTheme="majorHAnsi" w:cs="Helvetica Neue Medium"/>
          <w:color w:val="606060"/>
          <w:sz w:val="28"/>
          <w:szCs w:val="28"/>
        </w:rPr>
        <w:t xml:space="preserve">Are you eligible for federal financial aid? </w:t>
      </w:r>
      <w:r w:rsidR="00DF6167" w:rsidRPr="00DF6167">
        <w:rPr>
          <w:rFonts w:asciiTheme="majorHAnsi" w:hAnsiTheme="majorHAnsi" w:cs="Helvetica Neue Medium"/>
          <w:color w:val="606060"/>
          <w:sz w:val="28"/>
          <w:szCs w:val="28"/>
        </w:rPr>
        <w:t xml:space="preserve">Learn the </w:t>
      </w:r>
      <w:hyperlink r:id="rId7" w:history="1">
        <w:r w:rsidR="00DF6167" w:rsidRPr="00DF6167">
          <w:rPr>
            <w:rStyle w:val="Hyperlink"/>
            <w:rFonts w:asciiTheme="majorHAnsi" w:hAnsiTheme="majorHAnsi" w:cs="Helvetica Neue Medium"/>
            <w:sz w:val="28"/>
            <w:szCs w:val="28"/>
          </w:rPr>
          <w:t>eligibility requirements.</w:t>
        </w:r>
      </w:hyperlink>
      <w:r w:rsidR="00445B42" w:rsidRPr="00DF6167">
        <w:rPr>
          <w:rFonts w:asciiTheme="majorHAnsi" w:hAnsiTheme="majorHAnsi" w:cs="Helvetica Neue Medium"/>
          <w:color w:val="606060"/>
          <w:sz w:val="28"/>
          <w:szCs w:val="28"/>
        </w:rPr>
        <w:t xml:space="preserve"> </w:t>
      </w:r>
      <w:r w:rsidR="00DF6167">
        <w:rPr>
          <w:rFonts w:asciiTheme="majorHAnsi" w:hAnsiTheme="majorHAnsi" w:cs="Helvetica Neue Medium"/>
          <w:color w:val="606060"/>
          <w:sz w:val="28"/>
          <w:szCs w:val="28"/>
        </w:rPr>
        <w:br/>
      </w:r>
    </w:p>
    <w:p w:rsidR="00DF6167" w:rsidRDefault="00DF6167" w:rsidP="00DF6167">
      <w:pPr>
        <w:pStyle w:val="ListParagraph"/>
        <w:numPr>
          <w:ilvl w:val="0"/>
          <w:numId w:val="3"/>
        </w:numPr>
        <w:rPr>
          <w:rFonts w:asciiTheme="majorHAnsi" w:hAnsiTheme="majorHAnsi" w:cs="Helvetica Neue Medium"/>
          <w:color w:val="606060"/>
          <w:sz w:val="28"/>
          <w:szCs w:val="28"/>
        </w:rPr>
      </w:pPr>
      <w:r w:rsidRPr="00DF6167">
        <w:rPr>
          <w:rFonts w:asciiTheme="majorHAnsi" w:hAnsiTheme="majorHAnsi" w:cs="Helvetica Neue Medium"/>
          <w:color w:val="606060"/>
          <w:sz w:val="28"/>
          <w:szCs w:val="28"/>
        </w:rPr>
        <w:t>Financial</w:t>
      </w:r>
      <w:r w:rsidR="00445B42" w:rsidRPr="00DF6167">
        <w:rPr>
          <w:rFonts w:asciiTheme="majorHAnsi" w:hAnsiTheme="majorHAnsi" w:cs="Helvetica Neue Medium"/>
          <w:color w:val="606060"/>
          <w:sz w:val="28"/>
          <w:szCs w:val="28"/>
        </w:rPr>
        <w:t xml:space="preserve"> aid applications </w:t>
      </w:r>
      <w:r w:rsidR="00493CAB">
        <w:rPr>
          <w:rFonts w:asciiTheme="majorHAnsi" w:hAnsiTheme="majorHAnsi" w:cs="Helvetica Neue Medium"/>
          <w:color w:val="606060"/>
          <w:sz w:val="28"/>
          <w:szCs w:val="28"/>
        </w:rPr>
        <w:t>can</w:t>
      </w:r>
      <w:r w:rsidR="00445B42" w:rsidRPr="00DF6167">
        <w:rPr>
          <w:rFonts w:asciiTheme="majorHAnsi" w:hAnsiTheme="majorHAnsi" w:cs="Helvetica Neue Medium"/>
          <w:color w:val="606060"/>
          <w:sz w:val="28"/>
          <w:szCs w:val="28"/>
        </w:rPr>
        <w:t xml:space="preserve"> seem overwhelming, but </w:t>
      </w:r>
      <w:r w:rsidRPr="00DF6167">
        <w:rPr>
          <w:rFonts w:asciiTheme="majorHAnsi" w:hAnsiTheme="majorHAnsi" w:cs="Helvetica Neue Medium"/>
          <w:color w:val="606060"/>
          <w:sz w:val="28"/>
          <w:szCs w:val="28"/>
        </w:rPr>
        <w:t>there are</w:t>
      </w:r>
      <w:r w:rsidR="00445B42" w:rsidRPr="00DF6167">
        <w:rPr>
          <w:rFonts w:asciiTheme="majorHAnsi" w:hAnsiTheme="majorHAnsi" w:cs="Helvetica Neue Medium"/>
          <w:color w:val="606060"/>
          <w:sz w:val="28"/>
          <w:szCs w:val="28"/>
        </w:rPr>
        <w:t xml:space="preserve"> </w:t>
      </w:r>
      <w:hyperlink r:id="rId8" w:history="1">
        <w:r w:rsidR="00445B42" w:rsidRPr="00DF6167">
          <w:rPr>
            <w:rStyle w:val="Hyperlink"/>
            <w:rFonts w:asciiTheme="majorHAnsi" w:hAnsiTheme="majorHAnsi" w:cs="Helvetica Neue Medium"/>
            <w:sz w:val="28"/>
            <w:szCs w:val="28"/>
          </w:rPr>
          <w:t>tools and information</w:t>
        </w:r>
      </w:hyperlink>
      <w:r w:rsidR="00445B42" w:rsidRPr="00DF6167">
        <w:rPr>
          <w:rFonts w:asciiTheme="majorHAnsi" w:hAnsiTheme="majorHAnsi" w:cs="Helvetica Neue Medium"/>
          <w:color w:val="606060"/>
          <w:sz w:val="28"/>
          <w:szCs w:val="28"/>
        </w:rPr>
        <w:t xml:space="preserve"> to </w:t>
      </w:r>
      <w:r w:rsidRPr="00DF6167">
        <w:rPr>
          <w:rFonts w:asciiTheme="majorHAnsi" w:hAnsiTheme="majorHAnsi" w:cs="Helvetica Neue Medium"/>
          <w:color w:val="606060"/>
          <w:sz w:val="28"/>
          <w:szCs w:val="28"/>
        </w:rPr>
        <w:t xml:space="preserve">help you </w:t>
      </w:r>
      <w:r w:rsidR="00445B42" w:rsidRPr="00DF6167">
        <w:rPr>
          <w:rFonts w:asciiTheme="majorHAnsi" w:hAnsiTheme="majorHAnsi" w:cs="Helvetica Neue Medium"/>
          <w:color w:val="606060"/>
          <w:sz w:val="28"/>
          <w:szCs w:val="28"/>
        </w:rPr>
        <w:t xml:space="preserve">get </w:t>
      </w:r>
      <w:r w:rsidR="00493CAB">
        <w:rPr>
          <w:rFonts w:asciiTheme="majorHAnsi" w:hAnsiTheme="majorHAnsi" w:cs="Helvetica Neue Medium"/>
          <w:color w:val="606060"/>
          <w:sz w:val="28"/>
          <w:szCs w:val="28"/>
        </w:rPr>
        <w:t>organized</w:t>
      </w:r>
      <w:r w:rsidRPr="00DF6167">
        <w:rPr>
          <w:rFonts w:asciiTheme="majorHAnsi" w:hAnsiTheme="majorHAnsi" w:cs="Helvetica Neue Medium"/>
          <w:color w:val="606060"/>
          <w:sz w:val="28"/>
          <w:szCs w:val="28"/>
        </w:rPr>
        <w:t>.</w:t>
      </w:r>
      <w:r>
        <w:rPr>
          <w:rFonts w:asciiTheme="majorHAnsi" w:hAnsiTheme="majorHAnsi" w:cs="Helvetica Neue Medium"/>
          <w:color w:val="606060"/>
          <w:sz w:val="28"/>
          <w:szCs w:val="28"/>
        </w:rPr>
        <w:br/>
      </w:r>
    </w:p>
    <w:p w:rsidR="00DF6167" w:rsidRDefault="00445B42" w:rsidP="00DF6167">
      <w:pPr>
        <w:pStyle w:val="ListParagraph"/>
        <w:numPr>
          <w:ilvl w:val="0"/>
          <w:numId w:val="3"/>
        </w:numPr>
        <w:rPr>
          <w:rFonts w:asciiTheme="majorHAnsi" w:hAnsiTheme="majorHAnsi" w:cs="Helvetica Neue Medium"/>
          <w:color w:val="606060"/>
          <w:sz w:val="28"/>
          <w:szCs w:val="28"/>
        </w:rPr>
      </w:pPr>
      <w:r w:rsidRPr="00DF6167">
        <w:rPr>
          <w:rFonts w:asciiTheme="majorHAnsi" w:hAnsiTheme="majorHAnsi" w:cs="Helvetica Neue Medium"/>
          <w:color w:val="606060"/>
          <w:sz w:val="28"/>
          <w:szCs w:val="28"/>
        </w:rPr>
        <w:t xml:space="preserve">Ready to </w:t>
      </w:r>
      <w:r w:rsidR="00DF6167" w:rsidRPr="00DF6167">
        <w:rPr>
          <w:rFonts w:asciiTheme="majorHAnsi" w:hAnsiTheme="majorHAnsi" w:cs="Helvetica Neue Medium"/>
          <w:color w:val="606060"/>
          <w:sz w:val="28"/>
          <w:szCs w:val="28"/>
        </w:rPr>
        <w:t>start your applications</w:t>
      </w:r>
      <w:r w:rsidRPr="00DF6167">
        <w:rPr>
          <w:rFonts w:asciiTheme="majorHAnsi" w:hAnsiTheme="majorHAnsi" w:cs="Helvetica Neue Medium"/>
          <w:color w:val="606060"/>
          <w:sz w:val="28"/>
          <w:szCs w:val="28"/>
        </w:rPr>
        <w:t xml:space="preserve">? Apply for the </w:t>
      </w:r>
      <w:hyperlink r:id="rId9" w:history="1">
        <w:r w:rsidRPr="00DF6167">
          <w:rPr>
            <w:rStyle w:val="Hyperlink"/>
            <w:rFonts w:asciiTheme="majorHAnsi" w:hAnsiTheme="majorHAnsi" w:cs="Helvetica Neue Medium"/>
            <w:sz w:val="28"/>
            <w:szCs w:val="28"/>
          </w:rPr>
          <w:t>BOG Fee Waiver</w:t>
        </w:r>
      </w:hyperlink>
      <w:r w:rsidRPr="00DF6167">
        <w:rPr>
          <w:rFonts w:asciiTheme="majorHAnsi" w:hAnsiTheme="majorHAnsi" w:cs="Helvetica Neue Medium"/>
          <w:color w:val="606060"/>
          <w:sz w:val="28"/>
          <w:szCs w:val="28"/>
        </w:rPr>
        <w:t xml:space="preserve"> and complete a </w:t>
      </w:r>
      <w:hyperlink r:id="rId10" w:history="1">
        <w:r w:rsidRPr="00DF6167">
          <w:rPr>
            <w:rStyle w:val="Hyperlink"/>
            <w:rFonts w:asciiTheme="majorHAnsi" w:hAnsiTheme="majorHAnsi" w:cs="Helvetica Neue Medium"/>
            <w:sz w:val="28"/>
            <w:szCs w:val="28"/>
          </w:rPr>
          <w:t>FAFSA application</w:t>
        </w:r>
      </w:hyperlink>
      <w:r w:rsidRPr="00DF6167">
        <w:rPr>
          <w:rFonts w:asciiTheme="majorHAnsi" w:hAnsiTheme="majorHAnsi" w:cs="Helvetica Neue Medium"/>
          <w:color w:val="606060"/>
          <w:sz w:val="28"/>
          <w:szCs w:val="28"/>
        </w:rPr>
        <w:t xml:space="preserve">. </w:t>
      </w:r>
      <w:r w:rsidR="00DF6167">
        <w:rPr>
          <w:rFonts w:asciiTheme="majorHAnsi" w:hAnsiTheme="majorHAnsi" w:cs="Helvetica Neue Medium"/>
          <w:color w:val="606060"/>
          <w:sz w:val="28"/>
          <w:szCs w:val="28"/>
        </w:rPr>
        <w:br/>
      </w:r>
    </w:p>
    <w:p w:rsidR="00DF6167" w:rsidRDefault="00DF6167" w:rsidP="00DF6167">
      <w:pPr>
        <w:pStyle w:val="ListParagraph"/>
        <w:numPr>
          <w:ilvl w:val="0"/>
          <w:numId w:val="3"/>
        </w:numPr>
        <w:rPr>
          <w:rFonts w:asciiTheme="majorHAnsi" w:hAnsiTheme="majorHAnsi" w:cs="Helvetica Neue Medium"/>
          <w:color w:val="606060"/>
          <w:sz w:val="28"/>
          <w:szCs w:val="28"/>
        </w:rPr>
      </w:pPr>
      <w:r>
        <w:rPr>
          <w:rFonts w:asciiTheme="majorHAnsi" w:hAnsiTheme="majorHAnsi" w:cs="Helvetica Neue Medium"/>
          <w:color w:val="606060"/>
          <w:sz w:val="28"/>
          <w:szCs w:val="28"/>
        </w:rPr>
        <w:t>I</w:t>
      </w:r>
      <w:r w:rsidRPr="00DF6167">
        <w:rPr>
          <w:rFonts w:asciiTheme="majorHAnsi" w:hAnsiTheme="majorHAnsi" w:cs="Helvetica Neue Medium"/>
          <w:color w:val="606060"/>
          <w:sz w:val="28"/>
          <w:szCs w:val="28"/>
        </w:rPr>
        <w:t>f you want to get help right now</w:t>
      </w:r>
      <w:r w:rsidR="00445B42" w:rsidRPr="00DF6167">
        <w:rPr>
          <w:rFonts w:asciiTheme="majorHAnsi" w:hAnsiTheme="majorHAnsi" w:cs="Helvetica Neue Medium"/>
          <w:color w:val="606060"/>
          <w:sz w:val="28"/>
          <w:szCs w:val="28"/>
        </w:rPr>
        <w:t xml:space="preserve">, or even if you just want to ask a question, use the </w:t>
      </w:r>
      <w:hyperlink r:id="rId11" w:history="1">
        <w:r w:rsidR="00445B42" w:rsidRPr="00DF6167">
          <w:rPr>
            <w:rStyle w:val="Hyperlink"/>
            <w:rFonts w:asciiTheme="majorHAnsi" w:hAnsiTheme="majorHAnsi" w:cs="Helvetica Neue Medium"/>
            <w:sz w:val="28"/>
            <w:szCs w:val="28"/>
          </w:rPr>
          <w:t>financial aid office locator</w:t>
        </w:r>
      </w:hyperlink>
      <w:r w:rsidR="00445B42" w:rsidRPr="00DF6167">
        <w:rPr>
          <w:rFonts w:asciiTheme="majorHAnsi" w:hAnsiTheme="majorHAnsi" w:cs="Helvetica Neue Medium"/>
          <w:color w:val="606060"/>
          <w:sz w:val="28"/>
          <w:szCs w:val="28"/>
        </w:rPr>
        <w:t xml:space="preserve"> to find </w:t>
      </w:r>
      <w:r w:rsidRPr="00DF6167">
        <w:rPr>
          <w:rFonts w:asciiTheme="majorHAnsi" w:hAnsiTheme="majorHAnsi" w:cs="Helvetica Neue Medium"/>
          <w:color w:val="606060"/>
          <w:sz w:val="28"/>
          <w:szCs w:val="28"/>
        </w:rPr>
        <w:t xml:space="preserve">contact information for the </w:t>
      </w:r>
      <w:r w:rsidR="00445B42" w:rsidRPr="00DF6167">
        <w:rPr>
          <w:rFonts w:asciiTheme="majorHAnsi" w:hAnsiTheme="majorHAnsi" w:cs="Helvetica Neue Medium"/>
          <w:color w:val="606060"/>
          <w:sz w:val="28"/>
          <w:szCs w:val="28"/>
        </w:rPr>
        <w:t xml:space="preserve">financial aid offices </w:t>
      </w:r>
      <w:r w:rsidRPr="00DF6167">
        <w:rPr>
          <w:rFonts w:asciiTheme="majorHAnsi" w:hAnsiTheme="majorHAnsi" w:cs="Helvetica Neue Medium"/>
          <w:color w:val="606060"/>
          <w:sz w:val="28"/>
          <w:szCs w:val="28"/>
        </w:rPr>
        <w:t>closest to you.</w:t>
      </w:r>
      <w:r>
        <w:rPr>
          <w:rFonts w:asciiTheme="majorHAnsi" w:hAnsiTheme="majorHAnsi" w:cs="Helvetica Neue Medium"/>
          <w:color w:val="606060"/>
          <w:sz w:val="28"/>
          <w:szCs w:val="28"/>
        </w:rPr>
        <w:br/>
      </w:r>
    </w:p>
    <w:p w:rsidR="00DF6167" w:rsidRDefault="00DF6167" w:rsidP="00DF6167">
      <w:pPr>
        <w:pStyle w:val="ListParagraph"/>
        <w:numPr>
          <w:ilvl w:val="0"/>
          <w:numId w:val="3"/>
        </w:numPr>
        <w:rPr>
          <w:rFonts w:asciiTheme="majorHAnsi" w:hAnsiTheme="majorHAnsi" w:cs="Helvetica Neue Medium"/>
          <w:color w:val="606060"/>
          <w:sz w:val="28"/>
          <w:szCs w:val="28"/>
        </w:rPr>
      </w:pPr>
      <w:r w:rsidRPr="00DF6167">
        <w:rPr>
          <w:rFonts w:asciiTheme="majorHAnsi" w:hAnsiTheme="majorHAnsi" w:cs="Helvetica Neue Medium"/>
          <w:color w:val="606060"/>
          <w:sz w:val="28"/>
          <w:szCs w:val="28"/>
        </w:rPr>
        <w:t xml:space="preserve">What can you expect after you’ve filed for financial aid? Find out </w:t>
      </w:r>
      <w:hyperlink r:id="rId12" w:history="1">
        <w:r w:rsidRPr="00DF6167">
          <w:rPr>
            <w:rStyle w:val="Hyperlink"/>
            <w:rFonts w:asciiTheme="majorHAnsi" w:hAnsiTheme="majorHAnsi" w:cs="Helvetica Neue Medium"/>
            <w:sz w:val="28"/>
            <w:szCs w:val="28"/>
          </w:rPr>
          <w:t>what’s next.</w:t>
        </w:r>
      </w:hyperlink>
    </w:p>
    <w:p w:rsidR="00493CAB" w:rsidRPr="00DF6167" w:rsidRDefault="00493CAB" w:rsidP="00493CAB">
      <w:pPr>
        <w:pStyle w:val="ListParagraph"/>
        <w:ind w:left="1260"/>
        <w:rPr>
          <w:rFonts w:asciiTheme="majorHAnsi" w:hAnsiTheme="majorHAnsi" w:cs="Helvetica Neue Medium"/>
          <w:color w:val="606060"/>
          <w:sz w:val="28"/>
          <w:szCs w:val="28"/>
        </w:rPr>
      </w:pPr>
    </w:p>
    <w:p w:rsidR="00DF6167" w:rsidRDefault="00DF6167" w:rsidP="00DF6167"/>
    <w:p w:rsidR="00DF6167" w:rsidRDefault="00DF6167" w:rsidP="00DF6167"/>
    <w:p w:rsidR="004E0307" w:rsidRDefault="004E0307" w:rsidP="00DF6167"/>
    <w:sectPr w:rsidR="004E0307" w:rsidSect="00C8054C">
      <w:pgSz w:w="12240" w:h="15840"/>
      <w:pgMar w:top="1440" w:right="180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Medium">
    <w:charset w:val="00"/>
    <w:family w:val="auto"/>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757F"/>
    <w:multiLevelType w:val="hybridMultilevel"/>
    <w:tmpl w:val="F0DA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54C5E"/>
    <w:multiLevelType w:val="hybridMultilevel"/>
    <w:tmpl w:val="E2741FE4"/>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4902F90"/>
    <w:multiLevelType w:val="hybridMultilevel"/>
    <w:tmpl w:val="0006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C19AA"/>
    <w:multiLevelType w:val="hybridMultilevel"/>
    <w:tmpl w:val="3170E4FA"/>
    <w:lvl w:ilvl="0" w:tplc="87985898">
      <w:start w:val="1"/>
      <w:numFmt w:val="decimal"/>
      <w:lvlText w:val="%1."/>
      <w:lvlJc w:val="left"/>
      <w:pPr>
        <w:ind w:left="540" w:hanging="360"/>
      </w:pPr>
      <w:rPr>
        <w:rFonts w:asciiTheme="minorHAnsi" w:hAnsiTheme="minorHAnsi" w:cstheme="minorBidi" w:hint="default"/>
        <w:color w:val="auto"/>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4C"/>
    <w:rsid w:val="00445B42"/>
    <w:rsid w:val="00487773"/>
    <w:rsid w:val="00493CAB"/>
    <w:rsid w:val="004E0307"/>
    <w:rsid w:val="006623AE"/>
    <w:rsid w:val="00C8054C"/>
    <w:rsid w:val="00DF6167"/>
    <w:rsid w:val="00FD1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1B89C6F-181B-4539-A813-63C9AD27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54C"/>
    <w:rPr>
      <w:rFonts w:ascii="Lucida Grande" w:hAnsi="Lucida Grande" w:cs="Lucida Grande"/>
      <w:sz w:val="18"/>
      <w:szCs w:val="18"/>
    </w:rPr>
  </w:style>
  <w:style w:type="paragraph" w:styleId="ListParagraph">
    <w:name w:val="List Paragraph"/>
    <w:basedOn w:val="Normal"/>
    <w:uiPriority w:val="34"/>
    <w:qFormat/>
    <w:rsid w:val="00C8054C"/>
    <w:pPr>
      <w:ind w:left="720"/>
      <w:contextualSpacing/>
    </w:pPr>
  </w:style>
  <w:style w:type="character" w:styleId="Hyperlink">
    <w:name w:val="Hyperlink"/>
    <w:basedOn w:val="DefaultParagraphFont"/>
    <w:uiPriority w:val="99"/>
    <w:unhideWhenUsed/>
    <w:rsid w:val="00445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affordcollege.com/en-us/getstarted/step2getreadytoappl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naffordcollege.com/en-us/getstarted/step1eligibility.aspx" TargetMode="External"/><Relationship Id="rId12" Type="http://schemas.openxmlformats.org/officeDocument/2006/relationships/hyperlink" Target="http://www.icanaffordcollege.com/en-us/getstarted/step5whatsnex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anaffordcollege.com/en-us/getstarted/step4collegelocator.aspx" TargetMode="External"/><Relationship Id="rId5" Type="http://schemas.openxmlformats.org/officeDocument/2006/relationships/image" Target="media/image1.png"/><Relationship Id="rId10" Type="http://schemas.openxmlformats.org/officeDocument/2006/relationships/hyperlink" Target="https://fafsa.ed.gov" TargetMode="External"/><Relationship Id="rId4" Type="http://schemas.openxmlformats.org/officeDocument/2006/relationships/webSettings" Target="webSettings.xml"/><Relationship Id="rId9" Type="http://schemas.openxmlformats.org/officeDocument/2006/relationships/hyperlink" Target="http://home.cccapply.org/money/bog-fee-waiv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Joy Davis</dc:creator>
  <cp:keywords/>
  <dc:description/>
  <cp:lastModifiedBy>pdonohue</cp:lastModifiedBy>
  <cp:revision>2</cp:revision>
  <dcterms:created xsi:type="dcterms:W3CDTF">2016-03-24T04:34:00Z</dcterms:created>
  <dcterms:modified xsi:type="dcterms:W3CDTF">2016-03-24T04:34:00Z</dcterms:modified>
</cp:coreProperties>
</file>